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D27A55" w14:textId="43920E97" w:rsidR="007D2EDA" w:rsidRPr="00666779" w:rsidRDefault="007D2EDA" w:rsidP="007D2EDA">
      <w:pPr>
        <w:pStyle w:val="NoSpacing"/>
        <w:jc w:val="center"/>
        <w:rPr>
          <w:b/>
          <w:bCs/>
          <w:sz w:val="32"/>
          <w:szCs w:val="32"/>
        </w:rPr>
      </w:pPr>
      <w:r w:rsidRPr="00666779">
        <w:rPr>
          <w:b/>
          <w:bCs/>
          <w:sz w:val="32"/>
          <w:szCs w:val="32"/>
        </w:rPr>
        <w:t>THIRU SELVAN</w:t>
      </w:r>
      <w:r w:rsidR="004650ED">
        <w:rPr>
          <w:b/>
          <w:bCs/>
          <w:sz w:val="32"/>
          <w:szCs w:val="32"/>
        </w:rPr>
        <w:t>.P</w:t>
      </w:r>
    </w:p>
    <w:p w14:paraId="17ABD46A" w14:textId="7AEB1A90" w:rsidR="007D2EDA" w:rsidRPr="006D5807" w:rsidRDefault="00D33644" w:rsidP="007D2EDA">
      <w:pPr>
        <w:pStyle w:val="NoSpacing"/>
        <w:jc w:val="center"/>
        <w:rPr>
          <w:b/>
          <w:bCs/>
          <w:sz w:val="20"/>
          <w:szCs w:val="18"/>
        </w:rPr>
      </w:pPr>
      <w:hyperlink r:id="rId5" w:history="1">
        <w:r w:rsidR="007D2EDA" w:rsidRPr="006D5807">
          <w:rPr>
            <w:rStyle w:val="Hyperlink"/>
            <w:b/>
            <w:bCs/>
            <w:color w:val="0B769F" w:themeColor="accent4" w:themeShade="BF"/>
            <w:sz w:val="20"/>
            <w:szCs w:val="18"/>
          </w:rPr>
          <w:t>thiruselvan73@gmail.com</w:t>
        </w:r>
      </w:hyperlink>
      <w:r w:rsidR="007D2EDA" w:rsidRPr="006D5807">
        <w:rPr>
          <w:b/>
          <w:bCs/>
          <w:sz w:val="20"/>
          <w:szCs w:val="18"/>
        </w:rPr>
        <w:t xml:space="preserve">  | </w:t>
      </w:r>
      <w:r w:rsidR="00667B45">
        <w:rPr>
          <w:b/>
          <w:bCs/>
          <w:sz w:val="20"/>
          <w:szCs w:val="18"/>
        </w:rPr>
        <w:t xml:space="preserve">+91 </w:t>
      </w:r>
      <w:r w:rsidR="007D2EDA" w:rsidRPr="006D5807">
        <w:rPr>
          <w:b/>
          <w:bCs/>
          <w:sz w:val="20"/>
          <w:szCs w:val="18"/>
        </w:rPr>
        <w:t xml:space="preserve">90826 69598 | </w:t>
      </w:r>
      <w:hyperlink r:id="rId6" w:history="1">
        <w:r w:rsidR="007D2EDA" w:rsidRPr="006D5807">
          <w:rPr>
            <w:rStyle w:val="Hyperlink"/>
            <w:b/>
            <w:bCs/>
            <w:color w:val="0B769F" w:themeColor="accent4" w:themeShade="BF"/>
            <w:sz w:val="20"/>
            <w:szCs w:val="18"/>
          </w:rPr>
          <w:t>https://www.linkedin.com/in/thiru-selvan-859a76152</w:t>
        </w:r>
      </w:hyperlink>
      <w:r w:rsidR="007D2EDA" w:rsidRPr="006D5807">
        <w:rPr>
          <w:b/>
          <w:bCs/>
          <w:color w:val="0B769F" w:themeColor="accent4" w:themeShade="BF"/>
          <w:sz w:val="20"/>
          <w:szCs w:val="18"/>
        </w:rPr>
        <w:t xml:space="preserve">  </w:t>
      </w:r>
    </w:p>
    <w:p w14:paraId="535C04F9" w14:textId="77777777" w:rsidR="007D2EDA" w:rsidRPr="007D2EDA" w:rsidRDefault="007D2EDA" w:rsidP="007D2EDA">
      <w:pPr>
        <w:pStyle w:val="NoSpacing"/>
        <w:rPr>
          <w:sz w:val="20"/>
          <w:szCs w:val="20"/>
        </w:rPr>
      </w:pPr>
      <w:r w:rsidRPr="007D2EDA">
        <w:rPr>
          <w:sz w:val="20"/>
          <w:szCs w:val="20"/>
        </w:rPr>
        <w:t xml:space="preserve"> </w:t>
      </w:r>
    </w:p>
    <w:p w14:paraId="0A6FB488" w14:textId="1724EFD4" w:rsidR="00EA5625" w:rsidRDefault="00EA5625" w:rsidP="00EA5625">
      <w:pPr>
        <w:pStyle w:val="NoSpacing"/>
        <w:jc w:val="both"/>
        <w:rPr>
          <w:sz w:val="20"/>
          <w:szCs w:val="20"/>
        </w:rPr>
      </w:pPr>
      <w:r w:rsidRPr="00EA5625">
        <w:rPr>
          <w:sz w:val="20"/>
          <w:szCs w:val="20"/>
        </w:rPr>
        <w:t xml:space="preserve">Dynamic, results-oriented Talent Acquisition and Recruitment professional with </w:t>
      </w:r>
      <w:r>
        <w:rPr>
          <w:sz w:val="20"/>
          <w:szCs w:val="20"/>
        </w:rPr>
        <w:t>7</w:t>
      </w:r>
      <w:r w:rsidRPr="00EA5625">
        <w:rPr>
          <w:sz w:val="20"/>
          <w:szCs w:val="20"/>
        </w:rPr>
        <w:t>+ years of specialized experience in full-cycle Technical Recruiting for US-based clients and a total of 15+ years of diverse business experience. Expert in leveraging Advanced Boolean Searches, ATS Platforms (Job Diva, CEIPAL, Bullhorn), and Social Media Recruiting Tools to creatively source and place high-calibre IT Professionals in contract, contract-to-hire, and full-time roles. Proven ability in High-Volume Staffing, Offer Negotiations, and managing candidate pipelines from screening to on boarding.</w:t>
      </w:r>
    </w:p>
    <w:p w14:paraId="23EE609A" w14:textId="77777777" w:rsidR="00301BCB" w:rsidRDefault="00301BCB" w:rsidP="007D2EDA">
      <w:pPr>
        <w:pStyle w:val="NoSpacing"/>
        <w:rPr>
          <w:sz w:val="20"/>
          <w:szCs w:val="20"/>
        </w:rPr>
      </w:pPr>
    </w:p>
    <w:p w14:paraId="3642FE57" w14:textId="29079BBD" w:rsidR="007D2EDA" w:rsidRPr="007D2EDA" w:rsidRDefault="007D2EDA" w:rsidP="007D2EDA">
      <w:pPr>
        <w:pStyle w:val="NoSpacing"/>
        <w:rPr>
          <w:sz w:val="20"/>
          <w:szCs w:val="20"/>
        </w:rPr>
      </w:pPr>
      <w:r w:rsidRPr="007D2EDA">
        <w:rPr>
          <w:sz w:val="20"/>
          <w:szCs w:val="20"/>
        </w:rPr>
        <w:t xml:space="preserve"> </w:t>
      </w:r>
    </w:p>
    <w:p w14:paraId="1EA9F17C" w14:textId="0A36C3CB" w:rsidR="007D2EDA" w:rsidRDefault="00EA5625" w:rsidP="007D2EDA">
      <w:pPr>
        <w:pStyle w:val="NoSpacing"/>
        <w:rPr>
          <w:b/>
          <w:bCs/>
          <w:sz w:val="20"/>
          <w:szCs w:val="20"/>
        </w:rPr>
      </w:pPr>
      <w:r w:rsidRPr="00EA5625">
        <w:rPr>
          <w:b/>
          <w:bCs/>
          <w:sz w:val="20"/>
          <w:szCs w:val="20"/>
        </w:rPr>
        <w:t>CORE COMPETENCIES</w:t>
      </w:r>
    </w:p>
    <w:p w14:paraId="72020475" w14:textId="77777777" w:rsidR="00EA5625" w:rsidRPr="007D2EDA" w:rsidRDefault="00EA5625" w:rsidP="007D2EDA">
      <w:pPr>
        <w:pStyle w:val="NoSpacing"/>
        <w:rPr>
          <w:b/>
          <w:bCs/>
          <w:sz w:val="20"/>
          <w:szCs w:val="20"/>
        </w:rPr>
      </w:pPr>
    </w:p>
    <w:p w14:paraId="24DCB8C0" w14:textId="77777777" w:rsidR="007D2EDA" w:rsidRDefault="007D2EDA" w:rsidP="007D2EDA">
      <w:pPr>
        <w:pStyle w:val="NoSpacing"/>
        <w:rPr>
          <w:sz w:val="20"/>
          <w:szCs w:val="20"/>
        </w:rPr>
        <w:sectPr w:rsidR="007D2EDA" w:rsidSect="007D2EDA">
          <w:pgSz w:w="11906" w:h="16838"/>
          <w:pgMar w:top="720" w:right="720" w:bottom="720" w:left="720" w:header="708" w:footer="708" w:gutter="0"/>
          <w:cols w:space="708"/>
          <w:docGrid w:linePitch="360"/>
        </w:sectPr>
      </w:pPr>
    </w:p>
    <w:p w14:paraId="0F8342DC" w14:textId="061CE2B7" w:rsidR="007D2EDA" w:rsidRPr="006D5807" w:rsidRDefault="007D2EDA" w:rsidP="00C57332">
      <w:pPr>
        <w:pStyle w:val="NoSpacing"/>
        <w:rPr>
          <w:rFonts w:cs="Calibri"/>
          <w:sz w:val="20"/>
          <w:szCs w:val="18"/>
        </w:rPr>
      </w:pPr>
      <w:r w:rsidRPr="006D5807">
        <w:rPr>
          <w:rFonts w:cs="Calibri"/>
          <w:sz w:val="20"/>
          <w:szCs w:val="18"/>
        </w:rPr>
        <w:lastRenderedPageBreak/>
        <w:t>•   Talent Acquisition</w:t>
      </w:r>
      <w:r w:rsidR="00EA5625">
        <w:rPr>
          <w:rFonts w:cs="Calibri"/>
          <w:sz w:val="20"/>
          <w:szCs w:val="18"/>
        </w:rPr>
        <w:t xml:space="preserve"> &amp; Management</w:t>
      </w:r>
    </w:p>
    <w:p w14:paraId="1792F812" w14:textId="195DABE1" w:rsidR="007D2EDA" w:rsidRPr="006D5807" w:rsidRDefault="007D2EDA" w:rsidP="00C57332">
      <w:pPr>
        <w:pStyle w:val="NoSpacing"/>
        <w:rPr>
          <w:rFonts w:cs="Calibri"/>
          <w:sz w:val="20"/>
          <w:szCs w:val="18"/>
        </w:rPr>
      </w:pPr>
      <w:r w:rsidRPr="006D5807">
        <w:rPr>
          <w:rFonts w:cs="Calibri"/>
          <w:sz w:val="20"/>
          <w:szCs w:val="18"/>
        </w:rPr>
        <w:t xml:space="preserve">•   </w:t>
      </w:r>
      <w:r w:rsidR="00EA5625">
        <w:rPr>
          <w:rFonts w:cs="Calibri"/>
          <w:sz w:val="20"/>
          <w:szCs w:val="18"/>
        </w:rPr>
        <w:t>Full Cycle Recruiting</w:t>
      </w:r>
    </w:p>
    <w:p w14:paraId="4811C56A" w14:textId="062C421A" w:rsidR="007D2EDA" w:rsidRPr="006D5807" w:rsidRDefault="007D2EDA" w:rsidP="00C57332">
      <w:pPr>
        <w:pStyle w:val="NoSpacing"/>
        <w:rPr>
          <w:rFonts w:cs="Calibri"/>
          <w:sz w:val="20"/>
          <w:szCs w:val="18"/>
        </w:rPr>
      </w:pPr>
      <w:r w:rsidRPr="006D5807">
        <w:rPr>
          <w:rFonts w:cs="Calibri"/>
          <w:sz w:val="20"/>
          <w:szCs w:val="18"/>
        </w:rPr>
        <w:t>•   Advanced Boolean Search</w:t>
      </w:r>
    </w:p>
    <w:p w14:paraId="3F6180ED" w14:textId="7944D9D5" w:rsidR="007D2EDA" w:rsidRPr="006D5807" w:rsidRDefault="007D2EDA" w:rsidP="00C57332">
      <w:pPr>
        <w:pStyle w:val="NoSpacing"/>
        <w:rPr>
          <w:rFonts w:cs="Calibri"/>
          <w:sz w:val="20"/>
          <w:szCs w:val="18"/>
        </w:rPr>
      </w:pPr>
      <w:r w:rsidRPr="006D5807">
        <w:rPr>
          <w:rFonts w:cs="Calibri"/>
          <w:sz w:val="20"/>
          <w:szCs w:val="18"/>
        </w:rPr>
        <w:t xml:space="preserve">•   </w:t>
      </w:r>
      <w:r w:rsidR="00782E34">
        <w:rPr>
          <w:rFonts w:cs="Calibri"/>
          <w:sz w:val="20"/>
          <w:szCs w:val="18"/>
        </w:rPr>
        <w:t>RFP Documentation</w:t>
      </w:r>
    </w:p>
    <w:p w14:paraId="65FFB636" w14:textId="7A978CB2" w:rsidR="007D2EDA" w:rsidRPr="006D5807" w:rsidRDefault="007D2EDA" w:rsidP="00C57332">
      <w:pPr>
        <w:pStyle w:val="NoSpacing"/>
        <w:rPr>
          <w:rFonts w:cs="Calibri"/>
          <w:sz w:val="20"/>
          <w:szCs w:val="18"/>
        </w:rPr>
      </w:pPr>
      <w:r w:rsidRPr="006D5807">
        <w:rPr>
          <w:rFonts w:cs="Calibri"/>
          <w:sz w:val="20"/>
          <w:szCs w:val="18"/>
        </w:rPr>
        <w:lastRenderedPageBreak/>
        <w:t>•   High-Volume Staffing</w:t>
      </w:r>
    </w:p>
    <w:p w14:paraId="3A24A4D4" w14:textId="4BAF5814" w:rsidR="007D2EDA" w:rsidRPr="006D5807" w:rsidRDefault="007D2EDA" w:rsidP="00C57332">
      <w:pPr>
        <w:pStyle w:val="NoSpacing"/>
        <w:rPr>
          <w:rFonts w:cs="Calibri"/>
          <w:sz w:val="20"/>
          <w:szCs w:val="18"/>
        </w:rPr>
      </w:pPr>
      <w:r w:rsidRPr="006D5807">
        <w:rPr>
          <w:rFonts w:cs="Calibri"/>
          <w:sz w:val="20"/>
          <w:szCs w:val="18"/>
        </w:rPr>
        <w:t>•   Offer Negotiation</w:t>
      </w:r>
    </w:p>
    <w:p w14:paraId="26A7B026" w14:textId="4F20797A" w:rsidR="007D2EDA" w:rsidRPr="006D5807" w:rsidRDefault="007D2EDA" w:rsidP="00C57332">
      <w:pPr>
        <w:pStyle w:val="NoSpacing"/>
        <w:rPr>
          <w:rFonts w:cs="Calibri"/>
          <w:sz w:val="20"/>
          <w:szCs w:val="18"/>
        </w:rPr>
      </w:pPr>
      <w:r w:rsidRPr="006D5807">
        <w:rPr>
          <w:rFonts w:cs="Calibri"/>
          <w:sz w:val="20"/>
          <w:szCs w:val="18"/>
        </w:rPr>
        <w:t xml:space="preserve">•   </w:t>
      </w:r>
      <w:r w:rsidR="00EA5625">
        <w:rPr>
          <w:rFonts w:cs="Calibri"/>
          <w:sz w:val="20"/>
          <w:szCs w:val="18"/>
        </w:rPr>
        <w:t>Candidate</w:t>
      </w:r>
      <w:r w:rsidRPr="006D5807">
        <w:rPr>
          <w:rFonts w:cs="Calibri"/>
          <w:sz w:val="20"/>
          <w:szCs w:val="18"/>
        </w:rPr>
        <w:t xml:space="preserve"> </w:t>
      </w:r>
      <w:r w:rsidR="00EA5625" w:rsidRPr="006D5807">
        <w:rPr>
          <w:rFonts w:cs="Calibri"/>
          <w:sz w:val="20"/>
          <w:szCs w:val="18"/>
        </w:rPr>
        <w:t>On boarding</w:t>
      </w:r>
    </w:p>
    <w:p w14:paraId="1A9BDF24" w14:textId="4676DF15" w:rsidR="007D2EDA" w:rsidRPr="006D5807" w:rsidRDefault="007D2EDA" w:rsidP="00C57332">
      <w:pPr>
        <w:pStyle w:val="NoSpacing"/>
        <w:rPr>
          <w:rFonts w:cs="Calibri"/>
          <w:sz w:val="20"/>
          <w:szCs w:val="18"/>
        </w:rPr>
      </w:pPr>
      <w:r w:rsidRPr="006D5807">
        <w:rPr>
          <w:rFonts w:cs="Calibri"/>
          <w:sz w:val="20"/>
          <w:szCs w:val="18"/>
        </w:rPr>
        <w:t xml:space="preserve">•   ATS </w:t>
      </w:r>
      <w:r w:rsidR="00EA5625">
        <w:rPr>
          <w:rFonts w:cs="Calibri"/>
          <w:sz w:val="20"/>
          <w:szCs w:val="18"/>
        </w:rPr>
        <w:t>Management</w:t>
      </w:r>
    </w:p>
    <w:p w14:paraId="2811BB22" w14:textId="681AF06C" w:rsidR="007D2EDA" w:rsidRPr="006D5807" w:rsidRDefault="007D2EDA" w:rsidP="00C57332">
      <w:pPr>
        <w:pStyle w:val="NoSpacing"/>
        <w:rPr>
          <w:rFonts w:cs="Calibri"/>
          <w:sz w:val="20"/>
          <w:szCs w:val="18"/>
        </w:rPr>
      </w:pPr>
      <w:r w:rsidRPr="006D5807">
        <w:rPr>
          <w:rFonts w:cs="Calibri"/>
          <w:sz w:val="20"/>
          <w:szCs w:val="18"/>
        </w:rPr>
        <w:lastRenderedPageBreak/>
        <w:t xml:space="preserve">•   Social Media </w:t>
      </w:r>
      <w:r w:rsidR="00EA5625">
        <w:rPr>
          <w:rFonts w:cs="Calibri"/>
          <w:sz w:val="20"/>
          <w:szCs w:val="18"/>
        </w:rPr>
        <w:t>Sourcing</w:t>
      </w:r>
    </w:p>
    <w:p w14:paraId="29274D03" w14:textId="505A2977" w:rsidR="007D2EDA" w:rsidRPr="006D5807" w:rsidRDefault="007D2EDA" w:rsidP="00C57332">
      <w:pPr>
        <w:pStyle w:val="NoSpacing"/>
        <w:rPr>
          <w:rFonts w:cs="Calibri"/>
          <w:sz w:val="20"/>
          <w:szCs w:val="18"/>
        </w:rPr>
      </w:pPr>
      <w:r w:rsidRPr="006D5807">
        <w:rPr>
          <w:rFonts w:cs="Calibri"/>
          <w:sz w:val="20"/>
          <w:szCs w:val="18"/>
        </w:rPr>
        <w:t>•   Resume Screening</w:t>
      </w:r>
      <w:r w:rsidR="00EA5625">
        <w:rPr>
          <w:rFonts w:cs="Calibri"/>
          <w:sz w:val="20"/>
          <w:szCs w:val="18"/>
        </w:rPr>
        <w:t xml:space="preserve"> &amp; Evaluation</w:t>
      </w:r>
    </w:p>
    <w:p w14:paraId="2F018D22" w14:textId="43A28F83" w:rsidR="007D2EDA" w:rsidRPr="006D5807" w:rsidRDefault="007D2EDA" w:rsidP="00C57332">
      <w:pPr>
        <w:pStyle w:val="NoSpacing"/>
        <w:rPr>
          <w:rFonts w:cs="Calibri"/>
          <w:sz w:val="20"/>
          <w:szCs w:val="18"/>
        </w:rPr>
      </w:pPr>
      <w:r w:rsidRPr="006D5807">
        <w:rPr>
          <w:rFonts w:cs="Calibri"/>
          <w:sz w:val="20"/>
          <w:szCs w:val="18"/>
        </w:rPr>
        <w:t>•   New Recruit Training &amp; Induction</w:t>
      </w:r>
    </w:p>
    <w:p w14:paraId="68CC1B41" w14:textId="49835B52" w:rsidR="007D2EDA" w:rsidRPr="006D5807" w:rsidRDefault="007D2EDA" w:rsidP="00C57332">
      <w:pPr>
        <w:pStyle w:val="NoSpacing"/>
        <w:rPr>
          <w:rFonts w:cs="Calibri"/>
          <w:sz w:val="20"/>
          <w:szCs w:val="18"/>
        </w:rPr>
      </w:pPr>
      <w:r w:rsidRPr="006D5807">
        <w:rPr>
          <w:rFonts w:cs="Calibri"/>
          <w:sz w:val="20"/>
          <w:szCs w:val="18"/>
        </w:rPr>
        <w:t xml:space="preserve">•   </w:t>
      </w:r>
      <w:r w:rsidR="00EA5625">
        <w:rPr>
          <w:rFonts w:cs="Calibri"/>
          <w:sz w:val="20"/>
          <w:szCs w:val="18"/>
        </w:rPr>
        <w:t>Bench Sales Collaboration</w:t>
      </w:r>
    </w:p>
    <w:p w14:paraId="42A86EE6" w14:textId="77777777" w:rsidR="007D2EDA" w:rsidRDefault="007D2EDA" w:rsidP="007D2EDA">
      <w:pPr>
        <w:pStyle w:val="NoSpacing"/>
        <w:rPr>
          <w:sz w:val="20"/>
          <w:szCs w:val="20"/>
        </w:rPr>
        <w:sectPr w:rsidR="007D2EDA" w:rsidSect="00C57332">
          <w:type w:val="continuous"/>
          <w:pgSz w:w="11906" w:h="16838"/>
          <w:pgMar w:top="720" w:right="720" w:bottom="720" w:left="720" w:header="708" w:footer="708" w:gutter="0"/>
          <w:cols w:num="3" w:space="290"/>
          <w:docGrid w:linePitch="360"/>
        </w:sectPr>
      </w:pPr>
    </w:p>
    <w:p w14:paraId="793E68C6" w14:textId="77777777" w:rsidR="007D2EDA" w:rsidRPr="007D2EDA" w:rsidRDefault="007D2EDA" w:rsidP="007D2EDA">
      <w:pPr>
        <w:pStyle w:val="NoSpacing"/>
        <w:rPr>
          <w:sz w:val="20"/>
          <w:szCs w:val="20"/>
        </w:rPr>
      </w:pPr>
      <w:r w:rsidRPr="007D2EDA">
        <w:rPr>
          <w:sz w:val="20"/>
          <w:szCs w:val="20"/>
        </w:rPr>
        <w:lastRenderedPageBreak/>
        <w:t xml:space="preserve"> </w:t>
      </w:r>
    </w:p>
    <w:p w14:paraId="38F22F97" w14:textId="77777777" w:rsidR="00667B45" w:rsidRDefault="00667B45" w:rsidP="007D2EDA">
      <w:pPr>
        <w:pStyle w:val="NoSpacing"/>
        <w:rPr>
          <w:b/>
          <w:bCs/>
          <w:sz w:val="20"/>
          <w:szCs w:val="20"/>
        </w:rPr>
      </w:pPr>
    </w:p>
    <w:p w14:paraId="6A465DCD" w14:textId="44CE49CE" w:rsidR="007D2EDA" w:rsidRDefault="007D2EDA" w:rsidP="007D2EDA">
      <w:pPr>
        <w:pStyle w:val="NoSpacing"/>
        <w:rPr>
          <w:b/>
          <w:bCs/>
          <w:sz w:val="20"/>
          <w:szCs w:val="20"/>
        </w:rPr>
      </w:pPr>
      <w:r w:rsidRPr="007D2EDA">
        <w:rPr>
          <w:b/>
          <w:bCs/>
          <w:sz w:val="20"/>
          <w:szCs w:val="20"/>
        </w:rPr>
        <w:t xml:space="preserve">PROFESSIONAL EXPERIENCE </w:t>
      </w:r>
    </w:p>
    <w:p w14:paraId="204E93A4" w14:textId="77777777" w:rsidR="00466249" w:rsidRDefault="00466249" w:rsidP="007D2EDA">
      <w:pPr>
        <w:pStyle w:val="NoSpacing"/>
        <w:rPr>
          <w:b/>
          <w:bCs/>
          <w:sz w:val="20"/>
          <w:szCs w:val="20"/>
        </w:rPr>
      </w:pPr>
    </w:p>
    <w:p w14:paraId="694BBB19" w14:textId="31D8642E" w:rsidR="00466249" w:rsidRPr="007D2EDA" w:rsidRDefault="00466249" w:rsidP="00466249">
      <w:pPr>
        <w:pStyle w:val="NoSpacing"/>
        <w:rPr>
          <w:b/>
          <w:bCs/>
          <w:color w:val="0B769F" w:themeColor="accent4" w:themeShade="BF"/>
          <w:sz w:val="20"/>
          <w:szCs w:val="20"/>
        </w:rPr>
      </w:pPr>
      <w:r>
        <w:rPr>
          <w:b/>
          <w:bCs/>
          <w:color w:val="0B769F" w:themeColor="accent4" w:themeShade="BF"/>
          <w:sz w:val="20"/>
          <w:szCs w:val="20"/>
        </w:rPr>
        <w:t>LORVEN TECHNOLOGIES, Chennai</w:t>
      </w:r>
      <w:r w:rsidRPr="007D2EDA">
        <w:rPr>
          <w:b/>
          <w:bCs/>
          <w:color w:val="0B769F" w:themeColor="accent4" w:themeShade="BF"/>
          <w:sz w:val="20"/>
          <w:szCs w:val="20"/>
        </w:rPr>
        <w:t xml:space="preserve">                                    </w:t>
      </w:r>
      <w:r>
        <w:rPr>
          <w:b/>
          <w:bCs/>
          <w:color w:val="0B769F" w:themeColor="accent4" w:themeShade="BF"/>
          <w:sz w:val="20"/>
          <w:szCs w:val="20"/>
        </w:rPr>
        <w:tab/>
      </w:r>
      <w:r>
        <w:rPr>
          <w:b/>
          <w:bCs/>
          <w:color w:val="0B769F" w:themeColor="accent4" w:themeShade="BF"/>
          <w:sz w:val="20"/>
          <w:szCs w:val="20"/>
        </w:rPr>
        <w:tab/>
      </w:r>
      <w:r>
        <w:rPr>
          <w:b/>
          <w:bCs/>
          <w:color w:val="0B769F" w:themeColor="accent4" w:themeShade="BF"/>
          <w:sz w:val="20"/>
          <w:szCs w:val="20"/>
        </w:rPr>
        <w:tab/>
      </w:r>
      <w:r w:rsidR="006D5807">
        <w:rPr>
          <w:b/>
          <w:bCs/>
          <w:color w:val="0B769F" w:themeColor="accent4" w:themeShade="BF"/>
          <w:sz w:val="20"/>
          <w:szCs w:val="20"/>
        </w:rPr>
        <w:t xml:space="preserve">    </w:t>
      </w:r>
      <w:r>
        <w:rPr>
          <w:b/>
          <w:bCs/>
          <w:color w:val="0B769F" w:themeColor="accent4" w:themeShade="BF"/>
          <w:sz w:val="20"/>
          <w:szCs w:val="20"/>
        </w:rPr>
        <w:t xml:space="preserve">                 JAN</w:t>
      </w:r>
      <w:r w:rsidRPr="007D2EDA">
        <w:rPr>
          <w:b/>
          <w:bCs/>
          <w:color w:val="0B769F" w:themeColor="accent4" w:themeShade="BF"/>
          <w:sz w:val="20"/>
          <w:szCs w:val="20"/>
        </w:rPr>
        <w:t xml:space="preserve"> 202</w:t>
      </w:r>
      <w:r>
        <w:rPr>
          <w:b/>
          <w:bCs/>
          <w:color w:val="0B769F" w:themeColor="accent4" w:themeShade="BF"/>
          <w:sz w:val="20"/>
          <w:szCs w:val="20"/>
        </w:rPr>
        <w:t>5</w:t>
      </w:r>
      <w:r w:rsidRPr="007D2EDA">
        <w:rPr>
          <w:b/>
          <w:bCs/>
          <w:color w:val="0B769F" w:themeColor="accent4" w:themeShade="BF"/>
          <w:sz w:val="20"/>
          <w:szCs w:val="20"/>
        </w:rPr>
        <w:t xml:space="preserve"> – </w:t>
      </w:r>
      <w:r>
        <w:rPr>
          <w:b/>
          <w:bCs/>
          <w:color w:val="0B769F" w:themeColor="accent4" w:themeShade="BF"/>
          <w:sz w:val="20"/>
          <w:szCs w:val="20"/>
        </w:rPr>
        <w:t xml:space="preserve">AUG </w:t>
      </w:r>
      <w:r w:rsidRPr="007D2EDA">
        <w:rPr>
          <w:b/>
          <w:bCs/>
          <w:color w:val="0B769F" w:themeColor="accent4" w:themeShade="BF"/>
          <w:sz w:val="20"/>
          <w:szCs w:val="20"/>
        </w:rPr>
        <w:t>202</w:t>
      </w:r>
      <w:r>
        <w:rPr>
          <w:b/>
          <w:bCs/>
          <w:color w:val="0B769F" w:themeColor="accent4" w:themeShade="BF"/>
          <w:sz w:val="20"/>
          <w:szCs w:val="20"/>
        </w:rPr>
        <w:t>5</w:t>
      </w:r>
      <w:r w:rsidRPr="007D2EDA">
        <w:rPr>
          <w:b/>
          <w:bCs/>
          <w:color w:val="0B769F" w:themeColor="accent4" w:themeShade="BF"/>
          <w:sz w:val="20"/>
          <w:szCs w:val="20"/>
        </w:rPr>
        <w:t xml:space="preserve"> </w:t>
      </w:r>
    </w:p>
    <w:p w14:paraId="1955A2C0" w14:textId="6CFEA85A" w:rsidR="00466249" w:rsidRDefault="00466249" w:rsidP="00466249">
      <w:pPr>
        <w:pStyle w:val="NoSpacing"/>
        <w:rPr>
          <w:b/>
          <w:bCs/>
          <w:sz w:val="20"/>
          <w:szCs w:val="20"/>
        </w:rPr>
      </w:pPr>
      <w:r>
        <w:rPr>
          <w:b/>
          <w:bCs/>
          <w:sz w:val="20"/>
          <w:szCs w:val="20"/>
        </w:rPr>
        <w:t xml:space="preserve"> </w:t>
      </w:r>
      <w:r w:rsidRPr="00466249">
        <w:rPr>
          <w:b/>
          <w:bCs/>
          <w:sz w:val="20"/>
          <w:szCs w:val="20"/>
        </w:rPr>
        <w:t xml:space="preserve">Lead Technical Recruiter  </w:t>
      </w:r>
    </w:p>
    <w:p w14:paraId="7DB88941" w14:textId="77777777" w:rsidR="001E36E0" w:rsidRDefault="001E36E0" w:rsidP="00466249">
      <w:pPr>
        <w:pStyle w:val="NoSpacing"/>
        <w:rPr>
          <w:b/>
          <w:bCs/>
          <w:sz w:val="20"/>
          <w:szCs w:val="20"/>
        </w:rPr>
      </w:pPr>
    </w:p>
    <w:p w14:paraId="4A94F3F0"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 xml:space="preserve">Composed and published detailed job descriptions on ATS platforms (e.g., </w:t>
      </w:r>
      <w:proofErr w:type="spellStart"/>
      <w:r w:rsidRPr="00A718F5">
        <w:rPr>
          <w:sz w:val="20"/>
          <w:szCs w:val="20"/>
        </w:rPr>
        <w:t>JobDiva</w:t>
      </w:r>
      <w:proofErr w:type="spellEnd"/>
      <w:r w:rsidRPr="00A718F5">
        <w:rPr>
          <w:sz w:val="20"/>
          <w:szCs w:val="20"/>
        </w:rPr>
        <w:t>, CEIPAL, Bullhorn) and leading job boards (Dice, Monster, CareerBuilder, LinkedIn).</w:t>
      </w:r>
    </w:p>
    <w:p w14:paraId="4F5F10D5"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Managed job requisitions and candidate pipelines within ATS, ensuring accurate tracking and timely updates throughout the recruitment lifecycle.</w:t>
      </w:r>
    </w:p>
    <w:p w14:paraId="0D15A2A2"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Leveraged advanced Boolean search techniques and sourcing strategies to identify top-tier IT professionals across technologies</w:t>
      </w:r>
      <w:r w:rsidRPr="001E36E0">
        <w:rPr>
          <w:sz w:val="20"/>
          <w:szCs w:val="20"/>
        </w:rPr>
        <w:t>.</w:t>
      </w:r>
    </w:p>
    <w:p w14:paraId="120CDFDF"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Conducted comprehensive resume evaluations and recruiter screenings to assess technical proficiency, communication skills, and cultural fit.</w:t>
      </w:r>
    </w:p>
    <w:p w14:paraId="12F51846"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Facilitated seamless interview coordination and candidate submissions to hiring managers, maintaining high standards of candidate experience and engagement.</w:t>
      </w:r>
    </w:p>
    <w:p w14:paraId="5FB0F9FD"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Collaborated with bench sales teams to market available consultants to Tier-1 vendors and direct clients, contributing to increased placements and revenue.</w:t>
      </w:r>
    </w:p>
    <w:p w14:paraId="23734078"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Developed and executed strategic sourcing plans to meet client-specific hiring goals, including contract, contract-to-hire, and full-time positions.</w:t>
      </w:r>
    </w:p>
    <w:p w14:paraId="177D021B" w14:textId="2E9F8871" w:rsidR="001E36E0" w:rsidRDefault="001E36E0" w:rsidP="001E36E0">
      <w:pPr>
        <w:pStyle w:val="NoSpacing"/>
        <w:numPr>
          <w:ilvl w:val="0"/>
          <w:numId w:val="1"/>
        </w:numPr>
        <w:ind w:left="426" w:hanging="284"/>
        <w:jc w:val="both"/>
        <w:rPr>
          <w:sz w:val="20"/>
          <w:szCs w:val="20"/>
        </w:rPr>
      </w:pPr>
      <w:r w:rsidRPr="00A718F5">
        <w:rPr>
          <w:sz w:val="20"/>
          <w:szCs w:val="20"/>
        </w:rPr>
        <w:t>Maintained and optimized ATS databases to ensure compliance, data integrity, and efficient reporting.</w:t>
      </w:r>
    </w:p>
    <w:p w14:paraId="3942231B" w14:textId="168414F3" w:rsidR="004D722B" w:rsidRDefault="004D722B" w:rsidP="001E36E0">
      <w:pPr>
        <w:pStyle w:val="NoSpacing"/>
        <w:numPr>
          <w:ilvl w:val="0"/>
          <w:numId w:val="1"/>
        </w:numPr>
        <w:ind w:left="426" w:hanging="284"/>
        <w:jc w:val="both"/>
        <w:rPr>
          <w:sz w:val="20"/>
          <w:szCs w:val="20"/>
        </w:rPr>
      </w:pPr>
      <w:r w:rsidRPr="004D722B">
        <w:rPr>
          <w:sz w:val="20"/>
          <w:szCs w:val="20"/>
        </w:rPr>
        <w:t>Develop and write compelling sections of the RFP response that detail the proposed methodology for acquiring, on boarding, and retaining the required technical talent within the project timeline, including diversity and inclusion strategies.</w:t>
      </w:r>
    </w:p>
    <w:p w14:paraId="6424735C" w14:textId="008FD5BE" w:rsidR="004D722B" w:rsidRDefault="004D722B" w:rsidP="001E36E0">
      <w:pPr>
        <w:pStyle w:val="NoSpacing"/>
        <w:numPr>
          <w:ilvl w:val="0"/>
          <w:numId w:val="1"/>
        </w:numPr>
        <w:ind w:left="426" w:hanging="284"/>
        <w:jc w:val="both"/>
        <w:rPr>
          <w:sz w:val="20"/>
          <w:szCs w:val="20"/>
        </w:rPr>
      </w:pPr>
      <w:r w:rsidRPr="004D722B">
        <w:rPr>
          <w:sz w:val="20"/>
          <w:szCs w:val="20"/>
        </w:rPr>
        <w:t xml:space="preserve">Review the RFP's compliance matrix or Statement of Work (SOW) specifically for all </w:t>
      </w:r>
      <w:proofErr w:type="spellStart"/>
      <w:r w:rsidRPr="004D722B">
        <w:rPr>
          <w:sz w:val="20"/>
          <w:szCs w:val="20"/>
        </w:rPr>
        <w:t>labor</w:t>
      </w:r>
      <w:proofErr w:type="spellEnd"/>
      <w:r w:rsidRPr="004D722B">
        <w:rPr>
          <w:sz w:val="20"/>
          <w:szCs w:val="20"/>
        </w:rPr>
        <w:t xml:space="preserve"> and personnel-related requirements and ensure the proposal addresses each point.</w:t>
      </w:r>
    </w:p>
    <w:p w14:paraId="35067751" w14:textId="78977154" w:rsidR="004D722B" w:rsidRDefault="004D722B" w:rsidP="004D722B">
      <w:pPr>
        <w:pStyle w:val="NoSpacing"/>
        <w:numPr>
          <w:ilvl w:val="0"/>
          <w:numId w:val="1"/>
        </w:numPr>
        <w:ind w:left="426" w:hanging="284"/>
        <w:jc w:val="both"/>
        <w:rPr>
          <w:sz w:val="20"/>
          <w:szCs w:val="20"/>
        </w:rPr>
      </w:pPr>
      <w:r w:rsidRPr="004D722B">
        <w:rPr>
          <w:sz w:val="20"/>
          <w:szCs w:val="20"/>
        </w:rPr>
        <w:t>Manage the collection, tailoring, and standardized formatting of all proposed technical personnel resumes/biographies to meet strict RFP submission guidelines</w:t>
      </w:r>
      <w:r>
        <w:rPr>
          <w:sz w:val="20"/>
          <w:szCs w:val="20"/>
        </w:rPr>
        <w:t>.</w:t>
      </w:r>
    </w:p>
    <w:p w14:paraId="64E39A6D" w14:textId="6203740A" w:rsidR="00D33644" w:rsidRPr="004D722B" w:rsidRDefault="00D33644" w:rsidP="004D722B">
      <w:pPr>
        <w:pStyle w:val="NoSpacing"/>
        <w:numPr>
          <w:ilvl w:val="0"/>
          <w:numId w:val="1"/>
        </w:numPr>
        <w:ind w:left="426" w:hanging="284"/>
        <w:jc w:val="both"/>
        <w:rPr>
          <w:sz w:val="20"/>
          <w:szCs w:val="20"/>
        </w:rPr>
      </w:pPr>
      <w:r w:rsidRPr="00D33644">
        <w:rPr>
          <w:sz w:val="20"/>
          <w:szCs w:val="20"/>
        </w:rPr>
        <w:t>Document and maintain a library of successful past-performance resumes, staffing methodologies, and compliance responses for common RFP sections to improve efficiency in future proposal efforts.</w:t>
      </w:r>
      <w:bookmarkStart w:id="0" w:name="_GoBack"/>
      <w:bookmarkEnd w:id="0"/>
    </w:p>
    <w:p w14:paraId="4BD1CC3C" w14:textId="77777777" w:rsidR="001E36E0" w:rsidRDefault="001E36E0" w:rsidP="00466249">
      <w:pPr>
        <w:pStyle w:val="NoSpacing"/>
        <w:rPr>
          <w:b/>
          <w:bCs/>
          <w:sz w:val="20"/>
          <w:szCs w:val="20"/>
        </w:rPr>
      </w:pPr>
    </w:p>
    <w:p w14:paraId="1C618A3C" w14:textId="77777777" w:rsidR="005463FE" w:rsidRDefault="005463FE" w:rsidP="007D2EDA">
      <w:pPr>
        <w:pStyle w:val="NoSpacing"/>
        <w:rPr>
          <w:b/>
          <w:bCs/>
          <w:color w:val="0B769F" w:themeColor="accent4" w:themeShade="BF"/>
          <w:sz w:val="20"/>
          <w:szCs w:val="20"/>
        </w:rPr>
      </w:pPr>
    </w:p>
    <w:p w14:paraId="6D63A743" w14:textId="42F3083D" w:rsidR="007D2EDA" w:rsidRPr="00466249" w:rsidRDefault="007D2EDA" w:rsidP="00301BCB">
      <w:pPr>
        <w:pStyle w:val="NoSpacing"/>
        <w:rPr>
          <w:b/>
          <w:bCs/>
          <w:sz w:val="20"/>
          <w:szCs w:val="20"/>
        </w:rPr>
      </w:pPr>
      <w:r w:rsidRPr="007D2EDA">
        <w:rPr>
          <w:b/>
          <w:bCs/>
          <w:color w:val="0B769F" w:themeColor="accent4" w:themeShade="BF"/>
          <w:sz w:val="20"/>
          <w:szCs w:val="20"/>
        </w:rPr>
        <w:t>HYR GLOBAL SOURCE., Overland Park, KS (</w:t>
      </w:r>
      <w:proofErr w:type="gramStart"/>
      <w:r w:rsidRPr="007D2EDA">
        <w:rPr>
          <w:b/>
          <w:bCs/>
          <w:color w:val="0B769F" w:themeColor="accent4" w:themeShade="BF"/>
          <w:sz w:val="20"/>
          <w:szCs w:val="20"/>
        </w:rPr>
        <w:t xml:space="preserve">Remote)   </w:t>
      </w:r>
      <w:proofErr w:type="gramEnd"/>
      <w:r w:rsidRPr="007D2EDA">
        <w:rPr>
          <w:b/>
          <w:bCs/>
          <w:color w:val="0B769F" w:themeColor="accent4" w:themeShade="BF"/>
          <w:sz w:val="20"/>
          <w:szCs w:val="20"/>
        </w:rPr>
        <w:t xml:space="preserve">                                 </w:t>
      </w:r>
      <w:r w:rsidR="006D5807">
        <w:rPr>
          <w:b/>
          <w:bCs/>
          <w:color w:val="0B769F" w:themeColor="accent4" w:themeShade="BF"/>
          <w:sz w:val="20"/>
          <w:szCs w:val="20"/>
        </w:rPr>
        <w:tab/>
      </w:r>
      <w:r w:rsidR="006D5807">
        <w:rPr>
          <w:b/>
          <w:bCs/>
          <w:color w:val="0B769F" w:themeColor="accent4" w:themeShade="BF"/>
          <w:sz w:val="20"/>
          <w:szCs w:val="20"/>
        </w:rPr>
        <w:tab/>
        <w:t xml:space="preserve">         </w:t>
      </w:r>
      <w:r w:rsidRPr="007D2EDA">
        <w:rPr>
          <w:b/>
          <w:bCs/>
          <w:color w:val="0B769F" w:themeColor="accent4" w:themeShade="BF"/>
          <w:sz w:val="20"/>
          <w:szCs w:val="20"/>
        </w:rPr>
        <w:t xml:space="preserve">FEB 2022 – </w:t>
      </w:r>
      <w:r w:rsidR="00301BCB">
        <w:rPr>
          <w:b/>
          <w:bCs/>
          <w:color w:val="0B769F" w:themeColor="accent4" w:themeShade="BF"/>
          <w:sz w:val="20"/>
          <w:szCs w:val="20"/>
        </w:rPr>
        <w:t>DEC 2024</w:t>
      </w:r>
    </w:p>
    <w:p w14:paraId="782F334B" w14:textId="116C12F4" w:rsidR="007D2EDA" w:rsidRDefault="00DF6B2B" w:rsidP="007D2EDA">
      <w:pPr>
        <w:pStyle w:val="NoSpacing"/>
        <w:rPr>
          <w:b/>
          <w:bCs/>
          <w:sz w:val="20"/>
          <w:szCs w:val="20"/>
        </w:rPr>
      </w:pPr>
      <w:r w:rsidRPr="00466249">
        <w:rPr>
          <w:b/>
          <w:bCs/>
          <w:sz w:val="20"/>
          <w:szCs w:val="20"/>
        </w:rPr>
        <w:t xml:space="preserve">Lead Technical Recruiter  </w:t>
      </w:r>
    </w:p>
    <w:p w14:paraId="7A1FCF89" w14:textId="77777777" w:rsidR="00DF6B2B" w:rsidRDefault="00DF6B2B" w:rsidP="007D2EDA">
      <w:pPr>
        <w:pStyle w:val="NoSpacing"/>
        <w:rPr>
          <w:sz w:val="20"/>
          <w:szCs w:val="20"/>
        </w:rPr>
      </w:pPr>
    </w:p>
    <w:p w14:paraId="6A4F8C0E"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Drafted and published job descriptions across ATS platforms and major job boards, ensuring alignment with client requirements and role specifications.</w:t>
      </w:r>
    </w:p>
    <w:p w14:paraId="08BCE0C3"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Utilized applicant tracking systems to manage job requisitions, update candidate pipelines, and maintain accurate recruitment records.</w:t>
      </w:r>
    </w:p>
    <w:p w14:paraId="51074CFD"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Proactively sourced qualified candidates using advanced Boolean search techniques, job boards (Dice, Monster, CareerBuilder), LinkedIn Recruiter, and other social media tools.</w:t>
      </w:r>
    </w:p>
    <w:p w14:paraId="20216FF0"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Conducted thorough resume reviews and recruiter screenings to assess technical competencies and cultural fit; submitted top candidates to hiring managers.</w:t>
      </w:r>
    </w:p>
    <w:p w14:paraId="3DCFFE7D"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Delivered a positive candidate experience throughout the recruitment lifecycle, from initial outreach to interview coordination and feedback.</w:t>
      </w:r>
    </w:p>
    <w:p w14:paraId="6F62D301"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Collaborated with bench sales teams to market available consultants and support client submissions.</w:t>
      </w:r>
    </w:p>
    <w:p w14:paraId="3D45C626"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Designed and executed strategic recruitment plans to meet immediate and long-term staffing needs; regularly updated ATS databases to reflect current hiring activity.</w:t>
      </w:r>
    </w:p>
    <w:p w14:paraId="79DD7454" w14:textId="77777777" w:rsidR="00C65264" w:rsidRPr="007D2EDA" w:rsidRDefault="00C65264" w:rsidP="007D2EDA">
      <w:pPr>
        <w:pStyle w:val="NoSpacing"/>
        <w:rPr>
          <w:sz w:val="20"/>
          <w:szCs w:val="20"/>
        </w:rPr>
      </w:pPr>
    </w:p>
    <w:p w14:paraId="71F34DD5" w14:textId="77777777" w:rsidR="00301BCB" w:rsidRDefault="00301BCB" w:rsidP="007D2EDA">
      <w:pPr>
        <w:pStyle w:val="NoSpacing"/>
        <w:rPr>
          <w:b/>
          <w:bCs/>
          <w:color w:val="0B769F" w:themeColor="accent4" w:themeShade="BF"/>
          <w:sz w:val="20"/>
          <w:szCs w:val="20"/>
        </w:rPr>
      </w:pPr>
    </w:p>
    <w:p w14:paraId="314AED76" w14:textId="77777777" w:rsidR="00301BCB" w:rsidRDefault="00301BCB" w:rsidP="007D2EDA">
      <w:pPr>
        <w:pStyle w:val="NoSpacing"/>
        <w:rPr>
          <w:b/>
          <w:bCs/>
          <w:color w:val="0B769F" w:themeColor="accent4" w:themeShade="BF"/>
          <w:sz w:val="20"/>
          <w:szCs w:val="20"/>
        </w:rPr>
      </w:pPr>
    </w:p>
    <w:p w14:paraId="45CFC366" w14:textId="1DFDEBC7" w:rsidR="007D2EDA" w:rsidRPr="007D2EDA" w:rsidRDefault="007D2EDA" w:rsidP="007D2EDA">
      <w:pPr>
        <w:pStyle w:val="NoSpacing"/>
        <w:rPr>
          <w:sz w:val="20"/>
          <w:szCs w:val="20"/>
        </w:rPr>
      </w:pPr>
      <w:r w:rsidRPr="007D2EDA">
        <w:rPr>
          <w:b/>
          <w:bCs/>
          <w:color w:val="0B769F" w:themeColor="accent4" w:themeShade="BF"/>
          <w:sz w:val="20"/>
          <w:szCs w:val="20"/>
        </w:rPr>
        <w:t>NJ TECH INC., Tampa, FL (</w:t>
      </w:r>
      <w:proofErr w:type="gramStart"/>
      <w:r w:rsidRPr="007D2EDA">
        <w:rPr>
          <w:b/>
          <w:bCs/>
          <w:color w:val="0B769F" w:themeColor="accent4" w:themeShade="BF"/>
          <w:sz w:val="20"/>
          <w:szCs w:val="20"/>
        </w:rPr>
        <w:t xml:space="preserve">Remote)   </w:t>
      </w:r>
      <w:proofErr w:type="gramEnd"/>
      <w:r w:rsidRPr="007D2EDA">
        <w:rPr>
          <w:b/>
          <w:bCs/>
          <w:color w:val="0B769F" w:themeColor="accent4" w:themeShade="BF"/>
          <w:sz w:val="20"/>
          <w:szCs w:val="20"/>
        </w:rPr>
        <w:t xml:space="preserve">       </w:t>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t xml:space="preserve">         </w:t>
      </w:r>
      <w:r w:rsidRPr="007D2EDA">
        <w:rPr>
          <w:b/>
          <w:bCs/>
          <w:color w:val="0B769F" w:themeColor="accent4" w:themeShade="BF"/>
          <w:sz w:val="20"/>
          <w:szCs w:val="20"/>
        </w:rPr>
        <w:t xml:space="preserve">OCT 2019 – JAN 2022 </w:t>
      </w:r>
    </w:p>
    <w:p w14:paraId="4E880356" w14:textId="77777777" w:rsidR="007D2EDA" w:rsidRPr="007D2EDA" w:rsidRDefault="007D2EDA" w:rsidP="007D2EDA">
      <w:pPr>
        <w:pStyle w:val="NoSpacing"/>
        <w:rPr>
          <w:sz w:val="20"/>
          <w:szCs w:val="20"/>
        </w:rPr>
      </w:pPr>
      <w:r w:rsidRPr="00466249">
        <w:rPr>
          <w:b/>
          <w:bCs/>
          <w:sz w:val="20"/>
          <w:szCs w:val="20"/>
        </w:rPr>
        <w:t xml:space="preserve"> Technical &amp; Bench Sales Recruiter </w:t>
      </w:r>
    </w:p>
    <w:p w14:paraId="781F5A5B" w14:textId="77777777" w:rsidR="00466249" w:rsidRDefault="00466249" w:rsidP="007D2EDA">
      <w:pPr>
        <w:pStyle w:val="NoSpacing"/>
        <w:rPr>
          <w:b/>
          <w:bCs/>
          <w:color w:val="0B769F" w:themeColor="accent4" w:themeShade="BF"/>
          <w:sz w:val="20"/>
          <w:szCs w:val="20"/>
        </w:rPr>
      </w:pPr>
    </w:p>
    <w:p w14:paraId="5C6B98D8" w14:textId="77777777" w:rsidR="001E36E0" w:rsidRPr="007D2EDA" w:rsidRDefault="001E36E0" w:rsidP="001E36E0">
      <w:pPr>
        <w:pStyle w:val="NoSpacing"/>
        <w:numPr>
          <w:ilvl w:val="0"/>
          <w:numId w:val="1"/>
        </w:numPr>
        <w:ind w:left="426" w:hanging="284"/>
        <w:jc w:val="both"/>
        <w:rPr>
          <w:sz w:val="20"/>
          <w:szCs w:val="20"/>
        </w:rPr>
      </w:pPr>
      <w:r w:rsidRPr="007D2EDA">
        <w:rPr>
          <w:sz w:val="20"/>
          <w:szCs w:val="20"/>
        </w:rPr>
        <w:t xml:space="preserve">Created job descriptions and posted on ATS &amp; various job portals. Utilized applicant tracking system to initiate, edit, post job requisitions and maintain candidate databases/pipelines. </w:t>
      </w:r>
    </w:p>
    <w:p w14:paraId="26D387B0" w14:textId="77777777" w:rsidR="001E36E0" w:rsidRPr="007D2EDA" w:rsidRDefault="001E36E0" w:rsidP="001E36E0">
      <w:pPr>
        <w:pStyle w:val="NoSpacing"/>
        <w:numPr>
          <w:ilvl w:val="0"/>
          <w:numId w:val="1"/>
        </w:numPr>
        <w:ind w:left="426" w:hanging="284"/>
        <w:jc w:val="both"/>
        <w:rPr>
          <w:sz w:val="20"/>
          <w:szCs w:val="20"/>
        </w:rPr>
      </w:pPr>
      <w:r w:rsidRPr="007D2EDA">
        <w:rPr>
          <w:sz w:val="20"/>
          <w:szCs w:val="20"/>
        </w:rPr>
        <w:t xml:space="preserve">Sourced qualified candidates using Advanced Boolean strings, innovative search strategies, job boards and other social media recruiting tools. </w:t>
      </w:r>
    </w:p>
    <w:p w14:paraId="1C093006" w14:textId="77777777" w:rsidR="001E36E0" w:rsidRPr="007D2EDA" w:rsidRDefault="001E36E0" w:rsidP="001E36E0">
      <w:pPr>
        <w:pStyle w:val="NoSpacing"/>
        <w:numPr>
          <w:ilvl w:val="0"/>
          <w:numId w:val="1"/>
        </w:numPr>
        <w:ind w:left="426" w:hanging="284"/>
        <w:jc w:val="both"/>
        <w:rPr>
          <w:sz w:val="20"/>
          <w:szCs w:val="20"/>
        </w:rPr>
      </w:pPr>
      <w:r w:rsidRPr="007D2EDA">
        <w:rPr>
          <w:sz w:val="20"/>
          <w:szCs w:val="20"/>
        </w:rPr>
        <w:t xml:space="preserve">Reviewed all applications for technical skills and qualifications. Conducted recruiter interviews and evaluated candidate responses; those qualified were submitted to the hiring managers. Ensured positive candidate experience throughout the sourcing and interview stages. Assisted with Bench Sales as and when needed. </w:t>
      </w:r>
    </w:p>
    <w:p w14:paraId="27841BCA" w14:textId="77777777" w:rsidR="001E36E0" w:rsidRPr="007D2EDA" w:rsidRDefault="001E36E0" w:rsidP="001E36E0">
      <w:pPr>
        <w:pStyle w:val="NoSpacing"/>
        <w:numPr>
          <w:ilvl w:val="0"/>
          <w:numId w:val="1"/>
        </w:numPr>
        <w:ind w:left="426" w:hanging="284"/>
        <w:jc w:val="both"/>
        <w:rPr>
          <w:sz w:val="20"/>
          <w:szCs w:val="20"/>
        </w:rPr>
      </w:pPr>
      <w:r w:rsidRPr="007D2EDA">
        <w:rPr>
          <w:sz w:val="20"/>
          <w:szCs w:val="20"/>
        </w:rPr>
        <w:t xml:space="preserve">Developed and implemented recruiting strategies to meet current and anticipated staffing needs. Updated and maintained ATS database. </w:t>
      </w:r>
    </w:p>
    <w:p w14:paraId="122AE469" w14:textId="77777777" w:rsidR="001E36E0" w:rsidRPr="00466249" w:rsidRDefault="001E36E0" w:rsidP="001E36E0">
      <w:pPr>
        <w:pStyle w:val="NoSpacing"/>
        <w:rPr>
          <w:sz w:val="20"/>
          <w:szCs w:val="20"/>
        </w:rPr>
      </w:pPr>
    </w:p>
    <w:p w14:paraId="0DBD684C" w14:textId="6E8FADCB" w:rsidR="007D2EDA" w:rsidRPr="007D2EDA" w:rsidRDefault="007D2EDA" w:rsidP="007D2EDA">
      <w:pPr>
        <w:pStyle w:val="NoSpacing"/>
        <w:rPr>
          <w:b/>
          <w:bCs/>
          <w:color w:val="0B769F" w:themeColor="accent4" w:themeShade="BF"/>
          <w:sz w:val="20"/>
          <w:szCs w:val="20"/>
        </w:rPr>
      </w:pPr>
      <w:r w:rsidRPr="007D2EDA">
        <w:rPr>
          <w:b/>
          <w:bCs/>
          <w:color w:val="0B769F" w:themeColor="accent4" w:themeShade="BF"/>
          <w:sz w:val="20"/>
          <w:szCs w:val="20"/>
        </w:rPr>
        <w:t xml:space="preserve">MIPS, TILICONVELI TECH PARK., Tirunelveli, TN, India          </w:t>
      </w:r>
      <w:r w:rsidR="00C57332">
        <w:rPr>
          <w:b/>
          <w:bCs/>
          <w:color w:val="0B769F" w:themeColor="accent4" w:themeShade="BF"/>
          <w:sz w:val="20"/>
          <w:szCs w:val="20"/>
        </w:rPr>
        <w:tab/>
      </w:r>
      <w:r w:rsidR="00C57332">
        <w:rPr>
          <w:b/>
          <w:bCs/>
          <w:color w:val="0B769F" w:themeColor="accent4" w:themeShade="BF"/>
          <w:sz w:val="20"/>
          <w:szCs w:val="20"/>
        </w:rPr>
        <w:tab/>
      </w:r>
      <w:r w:rsidR="00C57332">
        <w:rPr>
          <w:b/>
          <w:bCs/>
          <w:color w:val="0B769F" w:themeColor="accent4" w:themeShade="BF"/>
          <w:sz w:val="20"/>
          <w:szCs w:val="20"/>
        </w:rPr>
        <w:tab/>
        <w:t xml:space="preserve">           </w:t>
      </w:r>
      <w:r w:rsidR="006D5807">
        <w:rPr>
          <w:b/>
          <w:bCs/>
          <w:color w:val="0B769F" w:themeColor="accent4" w:themeShade="BF"/>
          <w:sz w:val="20"/>
          <w:szCs w:val="20"/>
        </w:rPr>
        <w:t xml:space="preserve"> </w:t>
      </w:r>
      <w:r w:rsidR="009D7F4D">
        <w:rPr>
          <w:b/>
          <w:bCs/>
          <w:color w:val="0B769F" w:themeColor="accent4" w:themeShade="BF"/>
          <w:sz w:val="20"/>
          <w:szCs w:val="20"/>
        </w:rPr>
        <w:t xml:space="preserve">         </w:t>
      </w:r>
      <w:r w:rsidRPr="007D2EDA">
        <w:rPr>
          <w:b/>
          <w:bCs/>
          <w:color w:val="0B769F" w:themeColor="accent4" w:themeShade="BF"/>
          <w:sz w:val="20"/>
          <w:szCs w:val="20"/>
        </w:rPr>
        <w:t xml:space="preserve">OCT 2017 – OCT 2019 </w:t>
      </w:r>
    </w:p>
    <w:p w14:paraId="3656F2F1" w14:textId="77777777" w:rsidR="007D2EDA" w:rsidRPr="007D2EDA" w:rsidRDefault="007D2EDA" w:rsidP="007D2EDA">
      <w:pPr>
        <w:pStyle w:val="NoSpacing"/>
        <w:rPr>
          <w:sz w:val="20"/>
          <w:szCs w:val="20"/>
        </w:rPr>
      </w:pPr>
      <w:r w:rsidRPr="00466249">
        <w:rPr>
          <w:b/>
          <w:bCs/>
          <w:sz w:val="20"/>
          <w:szCs w:val="20"/>
        </w:rPr>
        <w:t xml:space="preserve"> Technical Recruiter  </w:t>
      </w:r>
    </w:p>
    <w:p w14:paraId="40B2DE65" w14:textId="77777777" w:rsidR="007D2EDA" w:rsidRPr="007D2EDA" w:rsidRDefault="007D2EDA" w:rsidP="007D2EDA">
      <w:pPr>
        <w:pStyle w:val="NoSpacing"/>
        <w:rPr>
          <w:b/>
          <w:bCs/>
          <w:color w:val="0B769F" w:themeColor="accent4" w:themeShade="BF"/>
          <w:sz w:val="20"/>
          <w:szCs w:val="20"/>
        </w:rPr>
      </w:pPr>
      <w:r w:rsidRPr="007D2EDA">
        <w:rPr>
          <w:sz w:val="20"/>
          <w:szCs w:val="20"/>
        </w:rPr>
        <w:t xml:space="preserve"> (</w:t>
      </w:r>
      <w:r w:rsidRPr="00466249">
        <w:rPr>
          <w:b/>
          <w:bCs/>
          <w:sz w:val="20"/>
          <w:szCs w:val="20"/>
        </w:rPr>
        <w:t>Client</w:t>
      </w:r>
      <w:r w:rsidRPr="007D2EDA">
        <w:rPr>
          <w:sz w:val="20"/>
          <w:szCs w:val="20"/>
        </w:rPr>
        <w:t xml:space="preserve"> – Intuitive Technology Partners., (ITP) Reston, VA - JAN 2019 – OCT 2019) </w:t>
      </w:r>
    </w:p>
    <w:p w14:paraId="290A902D" w14:textId="77777777" w:rsidR="007D2EDA" w:rsidRPr="007D2EDA" w:rsidRDefault="007D2EDA" w:rsidP="007D2EDA">
      <w:pPr>
        <w:pStyle w:val="NoSpacing"/>
        <w:rPr>
          <w:sz w:val="20"/>
          <w:szCs w:val="20"/>
        </w:rPr>
      </w:pPr>
      <w:r w:rsidRPr="007D2EDA">
        <w:rPr>
          <w:sz w:val="20"/>
          <w:szCs w:val="20"/>
        </w:rPr>
        <w:t xml:space="preserve"> (</w:t>
      </w:r>
      <w:r w:rsidRPr="00466249">
        <w:rPr>
          <w:b/>
          <w:bCs/>
          <w:sz w:val="20"/>
          <w:szCs w:val="20"/>
        </w:rPr>
        <w:t>Client</w:t>
      </w:r>
      <w:r w:rsidRPr="007D2EDA">
        <w:rPr>
          <w:sz w:val="20"/>
          <w:szCs w:val="20"/>
        </w:rPr>
        <w:t xml:space="preserve"> – West Advanced Technologies Inc., (WATI) Manhattan Beach, CA - OCT 2017 – DEC 2018) </w:t>
      </w:r>
    </w:p>
    <w:p w14:paraId="05646D50" w14:textId="77777777" w:rsidR="00466249" w:rsidRDefault="00466249" w:rsidP="007D2EDA">
      <w:pPr>
        <w:pStyle w:val="NoSpacing"/>
        <w:rPr>
          <w:b/>
          <w:bCs/>
          <w:color w:val="0B769F" w:themeColor="accent4" w:themeShade="BF"/>
          <w:sz w:val="20"/>
          <w:szCs w:val="20"/>
        </w:rPr>
      </w:pPr>
    </w:p>
    <w:p w14:paraId="02BF7B84"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Posted job descriptions on ATS and job boards; managed requisitions and candidate pipelines.</w:t>
      </w:r>
    </w:p>
    <w:p w14:paraId="06F23260"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Sourced IT professionals using Boolean search, LinkedIn, and job portals.</w:t>
      </w:r>
    </w:p>
    <w:p w14:paraId="148341EE"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Screened resumes, conducted interviews, and submitted qualified candidates to hiring managers.</w:t>
      </w:r>
    </w:p>
    <w:p w14:paraId="0A8502A6"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Ensured a smooth candidate experience and supported bench sales activities.</w:t>
      </w:r>
    </w:p>
    <w:p w14:paraId="2BC35191"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Developed recruitment strategies and maintained ATS data integrity.</w:t>
      </w:r>
    </w:p>
    <w:p w14:paraId="21F6012F" w14:textId="77777777" w:rsidR="005E23C7" w:rsidRDefault="005E23C7" w:rsidP="007D2EDA">
      <w:pPr>
        <w:pStyle w:val="NoSpacing"/>
        <w:rPr>
          <w:b/>
          <w:bCs/>
          <w:color w:val="0B769F" w:themeColor="accent4" w:themeShade="BF"/>
          <w:sz w:val="20"/>
          <w:szCs w:val="20"/>
        </w:rPr>
      </w:pPr>
    </w:p>
    <w:p w14:paraId="28BB44EB" w14:textId="0EB1A15A" w:rsidR="00FE3F2A" w:rsidRPr="00EA5625" w:rsidRDefault="00EA5625" w:rsidP="00EA5625">
      <w:pPr>
        <w:pStyle w:val="NoSpacing"/>
        <w:rPr>
          <w:b/>
          <w:bCs/>
          <w:color w:val="0B769F" w:themeColor="accent4" w:themeShade="BF"/>
          <w:sz w:val="20"/>
          <w:szCs w:val="20"/>
        </w:rPr>
      </w:pPr>
      <w:r w:rsidRPr="00EA5625">
        <w:rPr>
          <w:b/>
          <w:bCs/>
          <w:color w:val="0B769F" w:themeColor="accent4" w:themeShade="BF"/>
          <w:sz w:val="20"/>
          <w:szCs w:val="20"/>
        </w:rPr>
        <w:t xml:space="preserve">OTHER </w:t>
      </w:r>
      <w:r>
        <w:rPr>
          <w:b/>
          <w:bCs/>
          <w:color w:val="0B769F" w:themeColor="accent4" w:themeShade="BF"/>
          <w:sz w:val="20"/>
          <w:szCs w:val="20"/>
        </w:rPr>
        <w:t xml:space="preserve">ADDITIONAL </w:t>
      </w:r>
      <w:r w:rsidRPr="00EA5625">
        <w:rPr>
          <w:b/>
          <w:bCs/>
          <w:color w:val="0B769F" w:themeColor="accent4" w:themeShade="BF"/>
          <w:sz w:val="20"/>
          <w:szCs w:val="20"/>
        </w:rPr>
        <w:t>EXPERIENCES WILL BE PROVIDED UPON REQUEST</w:t>
      </w:r>
    </w:p>
    <w:p w14:paraId="094059FD" w14:textId="77777777" w:rsidR="006D5807" w:rsidRDefault="006D5807" w:rsidP="00FE3F2A">
      <w:pPr>
        <w:pStyle w:val="NoSpacing"/>
        <w:rPr>
          <w:b/>
          <w:bCs/>
          <w:sz w:val="20"/>
          <w:szCs w:val="20"/>
        </w:rPr>
      </w:pPr>
    </w:p>
    <w:p w14:paraId="5CD870D5" w14:textId="166058EE" w:rsidR="00FE3F2A" w:rsidRDefault="00FE3F2A" w:rsidP="00FE3F2A">
      <w:pPr>
        <w:pStyle w:val="NoSpacing"/>
        <w:rPr>
          <w:b/>
          <w:bCs/>
          <w:sz w:val="20"/>
          <w:szCs w:val="20"/>
        </w:rPr>
      </w:pPr>
      <w:r w:rsidRPr="007D2EDA">
        <w:rPr>
          <w:b/>
          <w:bCs/>
          <w:sz w:val="20"/>
          <w:szCs w:val="20"/>
        </w:rPr>
        <w:t xml:space="preserve">EDUCATION </w:t>
      </w:r>
    </w:p>
    <w:p w14:paraId="1CF0DF97" w14:textId="77777777" w:rsidR="006D5807" w:rsidRPr="007D2EDA" w:rsidRDefault="006D5807" w:rsidP="00FE3F2A">
      <w:pPr>
        <w:pStyle w:val="NoSpacing"/>
        <w:rPr>
          <w:b/>
          <w:bCs/>
          <w:sz w:val="20"/>
          <w:szCs w:val="20"/>
        </w:rPr>
      </w:pPr>
    </w:p>
    <w:p w14:paraId="766D797C" w14:textId="7F114DE3" w:rsidR="00FE3F2A" w:rsidRPr="007D2EDA" w:rsidRDefault="00FE3F2A" w:rsidP="00FE3F2A">
      <w:pPr>
        <w:pStyle w:val="NoSpacing"/>
        <w:rPr>
          <w:sz w:val="20"/>
          <w:szCs w:val="20"/>
        </w:rPr>
      </w:pPr>
      <w:r w:rsidRPr="007D2EDA">
        <w:rPr>
          <w:sz w:val="20"/>
          <w:szCs w:val="20"/>
        </w:rPr>
        <w:t xml:space="preserve">St. John’s College, </w:t>
      </w:r>
      <w:proofErr w:type="spellStart"/>
      <w:r w:rsidRPr="007D2EDA">
        <w:rPr>
          <w:sz w:val="20"/>
          <w:szCs w:val="20"/>
        </w:rPr>
        <w:t>Manonmaniam</w:t>
      </w:r>
      <w:proofErr w:type="spellEnd"/>
      <w:r w:rsidRPr="007D2EDA">
        <w:rPr>
          <w:sz w:val="20"/>
          <w:szCs w:val="20"/>
        </w:rPr>
        <w:t xml:space="preserve"> </w:t>
      </w:r>
      <w:proofErr w:type="spellStart"/>
      <w:r w:rsidRPr="007D2EDA">
        <w:rPr>
          <w:sz w:val="20"/>
          <w:szCs w:val="20"/>
        </w:rPr>
        <w:t>Sundaranar</w:t>
      </w:r>
      <w:proofErr w:type="spellEnd"/>
      <w:r w:rsidRPr="007D2EDA">
        <w:rPr>
          <w:sz w:val="20"/>
          <w:szCs w:val="20"/>
        </w:rPr>
        <w:t xml:space="preserve"> University, TN, India (M.A., - English Literature.)                            </w:t>
      </w:r>
    </w:p>
    <w:sectPr w:rsidR="00FE3F2A" w:rsidRPr="007D2EDA" w:rsidSect="007D2EDA">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C73FB2"/>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B7E34D8"/>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4486180"/>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7F55FE7"/>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9F03E7E"/>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A5A3363"/>
    <w:multiLevelType w:val="hybridMultilevel"/>
    <w:tmpl w:val="5C24590E"/>
    <w:lvl w:ilvl="0" w:tplc="CBC6F2AC">
      <w:numFmt w:val="bullet"/>
      <w:lvlText w:val=""/>
      <w:lvlJc w:val="left"/>
      <w:pPr>
        <w:ind w:left="720" w:hanging="360"/>
      </w:pPr>
      <w:rPr>
        <w:rFonts w:ascii="Aptos" w:eastAsiaTheme="minorHAnsi" w:hAnsi="Aptos"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B0F3804"/>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AFC3CEC"/>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D7B0D0F"/>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1622BB2"/>
    <w:multiLevelType w:val="hybridMultilevel"/>
    <w:tmpl w:val="EF6CBB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2"/>
  </w:num>
  <w:num w:numId="4">
    <w:abstractNumId w:val="7"/>
  </w:num>
  <w:num w:numId="5">
    <w:abstractNumId w:val="0"/>
  </w:num>
  <w:num w:numId="6">
    <w:abstractNumId w:val="4"/>
  </w:num>
  <w:num w:numId="7">
    <w:abstractNumId w:val="1"/>
  </w:num>
  <w:num w:numId="8">
    <w:abstractNumId w:val="3"/>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IN"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EDA"/>
    <w:rsid w:val="000164DD"/>
    <w:rsid w:val="00115C72"/>
    <w:rsid w:val="0016482D"/>
    <w:rsid w:val="001E36E0"/>
    <w:rsid w:val="00301BCB"/>
    <w:rsid w:val="00333BFA"/>
    <w:rsid w:val="003A2F2F"/>
    <w:rsid w:val="003C2E45"/>
    <w:rsid w:val="004650ED"/>
    <w:rsid w:val="00466249"/>
    <w:rsid w:val="004C4BC2"/>
    <w:rsid w:val="004D722B"/>
    <w:rsid w:val="005463FE"/>
    <w:rsid w:val="005E23C7"/>
    <w:rsid w:val="00666779"/>
    <w:rsid w:val="00667B45"/>
    <w:rsid w:val="006D5807"/>
    <w:rsid w:val="007146B4"/>
    <w:rsid w:val="00782E34"/>
    <w:rsid w:val="007D2EDA"/>
    <w:rsid w:val="009D7F4D"/>
    <w:rsid w:val="00A6685D"/>
    <w:rsid w:val="00A718F5"/>
    <w:rsid w:val="00AB23CF"/>
    <w:rsid w:val="00B201EA"/>
    <w:rsid w:val="00B54AF3"/>
    <w:rsid w:val="00B936F2"/>
    <w:rsid w:val="00C57332"/>
    <w:rsid w:val="00C65264"/>
    <w:rsid w:val="00D33644"/>
    <w:rsid w:val="00DF6B2B"/>
    <w:rsid w:val="00E45259"/>
    <w:rsid w:val="00EA5625"/>
    <w:rsid w:val="00FE3F2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9CD6A"/>
  <w15:chartTrackingRefBased/>
  <w15:docId w15:val="{3631251A-3871-4F17-8C91-FA2E920B0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D2E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2E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2E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2E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2E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2E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E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E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E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E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2E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2E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2E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2E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2E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E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E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EDA"/>
    <w:rPr>
      <w:rFonts w:eastAsiaTheme="majorEastAsia" w:cstheme="majorBidi"/>
      <w:color w:val="272727" w:themeColor="text1" w:themeTint="D8"/>
    </w:rPr>
  </w:style>
  <w:style w:type="paragraph" w:styleId="Title">
    <w:name w:val="Title"/>
    <w:basedOn w:val="Normal"/>
    <w:next w:val="Normal"/>
    <w:link w:val="TitleChar"/>
    <w:uiPriority w:val="10"/>
    <w:qFormat/>
    <w:rsid w:val="007D2E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2E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2E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2E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2EDA"/>
    <w:pPr>
      <w:spacing w:before="160"/>
      <w:jc w:val="center"/>
    </w:pPr>
    <w:rPr>
      <w:i/>
      <w:iCs/>
      <w:color w:val="404040" w:themeColor="text1" w:themeTint="BF"/>
    </w:rPr>
  </w:style>
  <w:style w:type="character" w:customStyle="1" w:styleId="QuoteChar">
    <w:name w:val="Quote Char"/>
    <w:basedOn w:val="DefaultParagraphFont"/>
    <w:link w:val="Quote"/>
    <w:uiPriority w:val="29"/>
    <w:rsid w:val="007D2EDA"/>
    <w:rPr>
      <w:i/>
      <w:iCs/>
      <w:color w:val="404040" w:themeColor="text1" w:themeTint="BF"/>
    </w:rPr>
  </w:style>
  <w:style w:type="paragraph" w:styleId="ListParagraph">
    <w:name w:val="List Paragraph"/>
    <w:basedOn w:val="Normal"/>
    <w:uiPriority w:val="34"/>
    <w:qFormat/>
    <w:rsid w:val="007D2EDA"/>
    <w:pPr>
      <w:ind w:left="720"/>
      <w:contextualSpacing/>
    </w:pPr>
  </w:style>
  <w:style w:type="character" w:styleId="IntenseEmphasis">
    <w:name w:val="Intense Emphasis"/>
    <w:basedOn w:val="DefaultParagraphFont"/>
    <w:uiPriority w:val="21"/>
    <w:qFormat/>
    <w:rsid w:val="007D2EDA"/>
    <w:rPr>
      <w:i/>
      <w:iCs/>
      <w:color w:val="0F4761" w:themeColor="accent1" w:themeShade="BF"/>
    </w:rPr>
  </w:style>
  <w:style w:type="paragraph" w:styleId="IntenseQuote">
    <w:name w:val="Intense Quote"/>
    <w:basedOn w:val="Normal"/>
    <w:next w:val="Normal"/>
    <w:link w:val="IntenseQuoteChar"/>
    <w:uiPriority w:val="30"/>
    <w:qFormat/>
    <w:rsid w:val="007D2E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2EDA"/>
    <w:rPr>
      <w:i/>
      <w:iCs/>
      <w:color w:val="0F4761" w:themeColor="accent1" w:themeShade="BF"/>
    </w:rPr>
  </w:style>
  <w:style w:type="character" w:styleId="IntenseReference">
    <w:name w:val="Intense Reference"/>
    <w:basedOn w:val="DefaultParagraphFont"/>
    <w:uiPriority w:val="32"/>
    <w:qFormat/>
    <w:rsid w:val="007D2EDA"/>
    <w:rPr>
      <w:b/>
      <w:bCs/>
      <w:smallCaps/>
      <w:color w:val="0F4761" w:themeColor="accent1" w:themeShade="BF"/>
      <w:spacing w:val="5"/>
    </w:rPr>
  </w:style>
  <w:style w:type="paragraph" w:styleId="NoSpacing">
    <w:name w:val="No Spacing"/>
    <w:uiPriority w:val="1"/>
    <w:qFormat/>
    <w:rsid w:val="007D2EDA"/>
    <w:pPr>
      <w:spacing w:after="0" w:line="240" w:lineRule="auto"/>
    </w:pPr>
  </w:style>
  <w:style w:type="character" w:styleId="Hyperlink">
    <w:name w:val="Hyperlink"/>
    <w:basedOn w:val="DefaultParagraphFont"/>
    <w:uiPriority w:val="99"/>
    <w:unhideWhenUsed/>
    <w:rsid w:val="007D2EDA"/>
    <w:rPr>
      <w:color w:val="467886" w:themeColor="hyperlink"/>
      <w:u w:val="single"/>
    </w:rPr>
  </w:style>
  <w:style w:type="character" w:customStyle="1" w:styleId="UnresolvedMention">
    <w:name w:val="Unresolved Mention"/>
    <w:basedOn w:val="DefaultParagraphFont"/>
    <w:uiPriority w:val="99"/>
    <w:semiHidden/>
    <w:unhideWhenUsed/>
    <w:rsid w:val="007D2EDA"/>
    <w:rPr>
      <w:color w:val="605E5C"/>
      <w:shd w:val="clear" w:color="auto" w:fill="E1DFDD"/>
    </w:rPr>
  </w:style>
  <w:style w:type="paragraph" w:styleId="BalloonText">
    <w:name w:val="Balloon Text"/>
    <w:basedOn w:val="Normal"/>
    <w:link w:val="BalloonTextChar"/>
    <w:uiPriority w:val="99"/>
    <w:semiHidden/>
    <w:unhideWhenUsed/>
    <w:rsid w:val="00667B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7B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067474">
      <w:bodyDiv w:val="1"/>
      <w:marLeft w:val="0"/>
      <w:marRight w:val="0"/>
      <w:marTop w:val="0"/>
      <w:marBottom w:val="0"/>
      <w:divBdr>
        <w:top w:val="none" w:sz="0" w:space="0" w:color="auto"/>
        <w:left w:val="none" w:sz="0" w:space="0" w:color="auto"/>
        <w:bottom w:val="none" w:sz="0" w:space="0" w:color="auto"/>
        <w:right w:val="none" w:sz="0" w:space="0" w:color="auto"/>
      </w:divBdr>
    </w:div>
    <w:div w:id="169025779">
      <w:bodyDiv w:val="1"/>
      <w:marLeft w:val="0"/>
      <w:marRight w:val="0"/>
      <w:marTop w:val="0"/>
      <w:marBottom w:val="0"/>
      <w:divBdr>
        <w:top w:val="none" w:sz="0" w:space="0" w:color="auto"/>
        <w:left w:val="none" w:sz="0" w:space="0" w:color="auto"/>
        <w:bottom w:val="none" w:sz="0" w:space="0" w:color="auto"/>
        <w:right w:val="none" w:sz="0" w:space="0" w:color="auto"/>
      </w:divBdr>
    </w:div>
    <w:div w:id="501094341">
      <w:bodyDiv w:val="1"/>
      <w:marLeft w:val="0"/>
      <w:marRight w:val="0"/>
      <w:marTop w:val="0"/>
      <w:marBottom w:val="0"/>
      <w:divBdr>
        <w:top w:val="none" w:sz="0" w:space="0" w:color="auto"/>
        <w:left w:val="none" w:sz="0" w:space="0" w:color="auto"/>
        <w:bottom w:val="none" w:sz="0" w:space="0" w:color="auto"/>
        <w:right w:val="none" w:sz="0" w:space="0" w:color="auto"/>
      </w:divBdr>
    </w:div>
    <w:div w:id="510605704">
      <w:bodyDiv w:val="1"/>
      <w:marLeft w:val="0"/>
      <w:marRight w:val="0"/>
      <w:marTop w:val="0"/>
      <w:marBottom w:val="0"/>
      <w:divBdr>
        <w:top w:val="none" w:sz="0" w:space="0" w:color="auto"/>
        <w:left w:val="none" w:sz="0" w:space="0" w:color="auto"/>
        <w:bottom w:val="none" w:sz="0" w:space="0" w:color="auto"/>
        <w:right w:val="none" w:sz="0" w:space="0" w:color="auto"/>
      </w:divBdr>
    </w:div>
    <w:div w:id="672224883">
      <w:bodyDiv w:val="1"/>
      <w:marLeft w:val="0"/>
      <w:marRight w:val="0"/>
      <w:marTop w:val="0"/>
      <w:marBottom w:val="0"/>
      <w:divBdr>
        <w:top w:val="none" w:sz="0" w:space="0" w:color="auto"/>
        <w:left w:val="none" w:sz="0" w:space="0" w:color="auto"/>
        <w:bottom w:val="none" w:sz="0" w:space="0" w:color="auto"/>
        <w:right w:val="none" w:sz="0" w:space="0" w:color="auto"/>
      </w:divBdr>
    </w:div>
    <w:div w:id="822159864">
      <w:bodyDiv w:val="1"/>
      <w:marLeft w:val="0"/>
      <w:marRight w:val="0"/>
      <w:marTop w:val="0"/>
      <w:marBottom w:val="0"/>
      <w:divBdr>
        <w:top w:val="none" w:sz="0" w:space="0" w:color="auto"/>
        <w:left w:val="none" w:sz="0" w:space="0" w:color="auto"/>
        <w:bottom w:val="none" w:sz="0" w:space="0" w:color="auto"/>
        <w:right w:val="none" w:sz="0" w:space="0" w:color="auto"/>
      </w:divBdr>
    </w:div>
    <w:div w:id="924147261">
      <w:bodyDiv w:val="1"/>
      <w:marLeft w:val="0"/>
      <w:marRight w:val="0"/>
      <w:marTop w:val="0"/>
      <w:marBottom w:val="0"/>
      <w:divBdr>
        <w:top w:val="none" w:sz="0" w:space="0" w:color="auto"/>
        <w:left w:val="none" w:sz="0" w:space="0" w:color="auto"/>
        <w:bottom w:val="none" w:sz="0" w:space="0" w:color="auto"/>
        <w:right w:val="none" w:sz="0" w:space="0" w:color="auto"/>
      </w:divBdr>
    </w:div>
    <w:div w:id="1455245358">
      <w:bodyDiv w:val="1"/>
      <w:marLeft w:val="0"/>
      <w:marRight w:val="0"/>
      <w:marTop w:val="0"/>
      <w:marBottom w:val="0"/>
      <w:divBdr>
        <w:top w:val="none" w:sz="0" w:space="0" w:color="auto"/>
        <w:left w:val="none" w:sz="0" w:space="0" w:color="auto"/>
        <w:bottom w:val="none" w:sz="0" w:space="0" w:color="auto"/>
        <w:right w:val="none" w:sz="0" w:space="0" w:color="auto"/>
      </w:divBdr>
    </w:div>
    <w:div w:id="1660190171">
      <w:bodyDiv w:val="1"/>
      <w:marLeft w:val="0"/>
      <w:marRight w:val="0"/>
      <w:marTop w:val="0"/>
      <w:marBottom w:val="0"/>
      <w:divBdr>
        <w:top w:val="none" w:sz="0" w:space="0" w:color="auto"/>
        <w:left w:val="none" w:sz="0" w:space="0" w:color="auto"/>
        <w:bottom w:val="none" w:sz="0" w:space="0" w:color="auto"/>
        <w:right w:val="none" w:sz="0" w:space="0" w:color="auto"/>
      </w:divBdr>
    </w:div>
    <w:div w:id="1848136561">
      <w:bodyDiv w:val="1"/>
      <w:marLeft w:val="0"/>
      <w:marRight w:val="0"/>
      <w:marTop w:val="0"/>
      <w:marBottom w:val="0"/>
      <w:divBdr>
        <w:top w:val="none" w:sz="0" w:space="0" w:color="auto"/>
        <w:left w:val="none" w:sz="0" w:space="0" w:color="auto"/>
        <w:bottom w:val="none" w:sz="0" w:space="0" w:color="auto"/>
        <w:right w:val="none" w:sz="0" w:space="0" w:color="auto"/>
      </w:divBdr>
    </w:div>
    <w:div w:id="1854344762">
      <w:bodyDiv w:val="1"/>
      <w:marLeft w:val="0"/>
      <w:marRight w:val="0"/>
      <w:marTop w:val="0"/>
      <w:marBottom w:val="0"/>
      <w:divBdr>
        <w:top w:val="none" w:sz="0" w:space="0" w:color="auto"/>
        <w:left w:val="none" w:sz="0" w:space="0" w:color="auto"/>
        <w:bottom w:val="none" w:sz="0" w:space="0" w:color="auto"/>
        <w:right w:val="none" w:sz="0" w:space="0" w:color="auto"/>
      </w:divBdr>
    </w:div>
    <w:div w:id="1936815913">
      <w:bodyDiv w:val="1"/>
      <w:marLeft w:val="0"/>
      <w:marRight w:val="0"/>
      <w:marTop w:val="0"/>
      <w:marBottom w:val="0"/>
      <w:divBdr>
        <w:top w:val="none" w:sz="0" w:space="0" w:color="auto"/>
        <w:left w:val="none" w:sz="0" w:space="0" w:color="auto"/>
        <w:bottom w:val="none" w:sz="0" w:space="0" w:color="auto"/>
        <w:right w:val="none" w:sz="0" w:space="0" w:color="auto"/>
      </w:divBdr>
    </w:div>
    <w:div w:id="1952937749">
      <w:bodyDiv w:val="1"/>
      <w:marLeft w:val="0"/>
      <w:marRight w:val="0"/>
      <w:marTop w:val="0"/>
      <w:marBottom w:val="0"/>
      <w:divBdr>
        <w:top w:val="none" w:sz="0" w:space="0" w:color="auto"/>
        <w:left w:val="none" w:sz="0" w:space="0" w:color="auto"/>
        <w:bottom w:val="none" w:sz="0" w:space="0" w:color="auto"/>
        <w:right w:val="none" w:sz="0" w:space="0" w:color="auto"/>
      </w:divBdr>
    </w:div>
    <w:div w:id="2036930208">
      <w:bodyDiv w:val="1"/>
      <w:marLeft w:val="0"/>
      <w:marRight w:val="0"/>
      <w:marTop w:val="0"/>
      <w:marBottom w:val="0"/>
      <w:divBdr>
        <w:top w:val="none" w:sz="0" w:space="0" w:color="auto"/>
        <w:left w:val="none" w:sz="0" w:space="0" w:color="auto"/>
        <w:bottom w:val="none" w:sz="0" w:space="0" w:color="auto"/>
        <w:right w:val="none" w:sz="0" w:space="0" w:color="auto"/>
      </w:divBdr>
    </w:div>
    <w:div w:id="2085712412">
      <w:bodyDiv w:val="1"/>
      <w:marLeft w:val="0"/>
      <w:marRight w:val="0"/>
      <w:marTop w:val="0"/>
      <w:marBottom w:val="0"/>
      <w:divBdr>
        <w:top w:val="none" w:sz="0" w:space="0" w:color="auto"/>
        <w:left w:val="none" w:sz="0" w:space="0" w:color="auto"/>
        <w:bottom w:val="none" w:sz="0" w:space="0" w:color="auto"/>
        <w:right w:val="none" w:sz="0" w:space="0" w:color="auto"/>
      </w:divBdr>
    </w:div>
    <w:div w:id="2119639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thiru-selvan-859a76152" TargetMode="External"/><Relationship Id="rId5" Type="http://schemas.openxmlformats.org/officeDocument/2006/relationships/hyperlink" Target="mailto:thiruselvan7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930</Words>
  <Characters>5304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Thiru Selvan Panneer Selvam</dc:creator>
  <cp:keywords/>
  <dc:description/>
  <cp:lastModifiedBy>Thiruselvan</cp:lastModifiedBy>
  <cp:revision>3</cp:revision>
  <cp:lastPrinted>2025-10-09T03:06:00Z</cp:lastPrinted>
  <dcterms:created xsi:type="dcterms:W3CDTF">2025-10-28T09:58:00Z</dcterms:created>
  <dcterms:modified xsi:type="dcterms:W3CDTF">2025-10-28T10:03:00Z</dcterms:modified>
</cp:coreProperties>
</file>