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right="-2077.7952755905512"/>
        <w:jc w:val="center"/>
        <w:rPr>
          <w:rFonts w:ascii="Calibri" w:cs="Calibri" w:eastAsia="Calibri" w:hAnsi="Calibri"/>
          <w:b w:val="1"/>
          <w:color w:val="000000"/>
        </w:rPr>
      </w:pPr>
      <w:bookmarkStart w:colFirst="0" w:colLast="0" w:name="_heading=h.9qasn9e0eym1" w:id="0"/>
      <w:bookmarkEnd w:id="0"/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JOHN JEBARAJ</w:t>
      </w:r>
    </w:p>
    <w:p w:rsidR="00000000" w:rsidDel="00000000" w:rsidP="00000000" w:rsidRDefault="00000000" w:rsidRPr="00000000" w14:paraId="00000002">
      <w:pPr>
        <w:pStyle w:val="Subtitle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right="-2077.7952755905512"/>
        <w:jc w:val="center"/>
        <w:rPr>
          <w:rFonts w:ascii="Calibri" w:cs="Calibri" w:eastAsia="Calibri" w:hAnsi="Calibri"/>
          <w:i w:val="0"/>
          <w:color w:val="00ab44"/>
          <w:sz w:val="34"/>
          <w:szCs w:val="34"/>
        </w:rPr>
      </w:pPr>
      <w:bookmarkStart w:colFirst="0" w:colLast="0" w:name="_heading=h.6v1ancq4cxkx" w:id="1"/>
      <w:bookmarkEnd w:id="1"/>
      <w:r w:rsidDel="00000000" w:rsidR="00000000" w:rsidRPr="00000000">
        <w:rPr>
          <w:rFonts w:ascii="Calibri" w:cs="Calibri" w:eastAsia="Calibri" w:hAnsi="Calibri"/>
          <w:sz w:val="34"/>
          <w:szCs w:val="34"/>
          <w:rtl w:val="0"/>
        </w:rPr>
        <w:t xml:space="preserve">Project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ind w:right="-2077.7952755905512"/>
        <w:jc w:val="center"/>
        <w:rPr>
          <w:rFonts w:ascii="Calibri" w:cs="Calibri" w:eastAsia="Calibri" w:hAnsi="Calibri"/>
          <w:color w:val="666666"/>
        </w:rPr>
      </w:pPr>
      <w:r w:rsidDel="00000000" w:rsidR="00000000" w:rsidRPr="00000000">
        <w:rPr>
          <w:rFonts w:ascii="Calibri" w:cs="Calibri" w:eastAsia="Calibri" w:hAnsi="Calibri"/>
          <w:color w:val="666666"/>
          <w:rtl w:val="0"/>
        </w:rPr>
        <w:t xml:space="preserve">Chennai, India</w:t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40" w:lineRule="auto"/>
        <w:ind w:right="-2077.7952755905512"/>
        <w:jc w:val="center"/>
        <w:rPr>
          <w:rFonts w:ascii="Calibri" w:cs="Calibri" w:eastAsia="Calibri" w:hAnsi="Calibri"/>
          <w:color w:val="666666"/>
        </w:rPr>
      </w:pPr>
      <w:r w:rsidDel="00000000" w:rsidR="00000000" w:rsidRPr="00000000">
        <w:rPr>
          <w:rFonts w:ascii="Calibri" w:cs="Calibri" w:eastAsia="Calibri" w:hAnsi="Calibri"/>
          <w:color w:val="666666"/>
          <w:rtl w:val="0"/>
        </w:rPr>
        <w:t xml:space="preserve">+91-9941539036 ||  </w:t>
      </w:r>
      <w:hyperlink r:id="rId7">
        <w:r w:rsidDel="00000000" w:rsidR="00000000" w:rsidRPr="00000000">
          <w:rPr>
            <w:rFonts w:ascii="Calibri" w:cs="Calibri" w:eastAsia="Calibri" w:hAnsi="Calibri"/>
            <w:color w:val="1155cc"/>
            <w:rtl w:val="0"/>
          </w:rPr>
          <w:t xml:space="preserve">johnjjebaraj@gmail.com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right="-2077.7952755905512"/>
        <w:rPr>
          <w:rFonts w:ascii="Calibri" w:cs="Calibri" w:eastAsia="Calibri" w:hAnsi="Calibri"/>
        </w:rPr>
      </w:pPr>
      <w:bookmarkStart w:colFirst="0" w:colLast="0" w:name="_heading=h.hwmh4l4q31v4" w:id="2"/>
      <w:bookmarkEnd w:id="2"/>
      <w:r w:rsidDel="00000000" w:rsidR="00000000" w:rsidRPr="00000000">
        <w:rPr>
          <w:rFonts w:ascii="Calibri" w:cs="Calibri" w:eastAsia="Calibri" w:hAnsi="Calibri"/>
          <w:rtl w:val="0"/>
        </w:rPr>
        <w:t xml:space="preserve">PROFILE SUMMARY</w:t>
      </w:r>
    </w:p>
    <w:p w:rsidR="00000000" w:rsidDel="00000000" w:rsidP="00000000" w:rsidRDefault="00000000" w:rsidRPr="00000000" w14:paraId="00000006">
      <w:pPr>
        <w:widowControl w:val="0"/>
        <w:spacing w:before="200" w:line="240" w:lineRule="auto"/>
        <w:ind w:right="-2077.7952755905512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Dynamic and results-driven Project Manager with extensive experience in handling multiple projects simultaneously, specializing in end-to-end project management, contract management, and operations. Proven track record in author-editor communication and client coordination with Springer.</w:t>
      </w:r>
    </w:p>
    <w:p w:rsidR="00000000" w:rsidDel="00000000" w:rsidP="00000000" w:rsidRDefault="00000000" w:rsidRPr="00000000" w14:paraId="00000007">
      <w:pPr>
        <w:widowControl w:val="0"/>
        <w:spacing w:before="200" w:line="240" w:lineRule="auto"/>
        <w:ind w:right="-2077.7952755905512"/>
        <w:jc w:val="both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Adept at process management and cross-departmental collaboration to deliver high-quality outcomes efficiently. Committed to maintaining schedules and resolving production queries to ensure timely publication of final products online.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480" w:line="240" w:lineRule="auto"/>
        <w:ind w:right="-2077.7952755905512"/>
        <w:rPr>
          <w:rFonts w:ascii="Calibri" w:cs="Calibri" w:eastAsia="Calibri" w:hAnsi="Calibri"/>
          <w:color w:val="53bb84"/>
          <w:sz w:val="28"/>
          <w:szCs w:val="28"/>
        </w:rPr>
      </w:pPr>
      <w:bookmarkStart w:colFirst="0" w:colLast="0" w:name="_heading=h.xpmbbhbmpvl7" w:id="3"/>
      <w:bookmarkEnd w:id="3"/>
      <w:r w:rsidDel="00000000" w:rsidR="00000000" w:rsidRPr="00000000">
        <w:rPr>
          <w:rFonts w:ascii="Calibri" w:cs="Calibri" w:eastAsia="Calibri" w:hAnsi="Calibri"/>
          <w:color w:val="00ab44"/>
          <w:sz w:val="28"/>
          <w:szCs w:val="28"/>
          <w:rtl w:val="0"/>
        </w:rPr>
        <w:t xml:space="preserve">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2"/>
        <w:widowControl w:val="0"/>
        <w:spacing w:before="320" w:line="240" w:lineRule="auto"/>
        <w:ind w:right="-2077.7952755905512"/>
        <w:rPr>
          <w:rFonts w:ascii="Calibri" w:cs="Calibri" w:eastAsia="Calibri" w:hAnsi="Calibri"/>
          <w:b w:val="0"/>
          <w:i w:val="1"/>
          <w:color w:val="000000"/>
        </w:rPr>
      </w:pPr>
      <w:bookmarkStart w:colFirst="0" w:colLast="0" w:name="_heading=h.4puiisxa6b0l" w:id="4"/>
      <w:bookmarkEnd w:id="4"/>
      <w:r w:rsidDel="00000000" w:rsidR="00000000" w:rsidRPr="00000000">
        <w:rPr>
          <w:rFonts w:ascii="Calibri" w:cs="Calibri" w:eastAsia="Calibri" w:hAnsi="Calibri"/>
          <w:rtl w:val="0"/>
        </w:rPr>
        <w:t xml:space="preserve">Straive, Chennai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 —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Project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widowControl w:val="0"/>
        <w:spacing w:after="100" w:before="100" w:line="240" w:lineRule="auto"/>
        <w:ind w:right="-2077.7952755905512"/>
        <w:rPr>
          <w:rFonts w:ascii="Calibri" w:cs="Calibri" w:eastAsia="Calibri" w:hAnsi="Calibri"/>
          <w:b w:val="0"/>
          <w:color w:val="434343"/>
          <w:sz w:val="20"/>
          <w:szCs w:val="20"/>
        </w:rPr>
      </w:pPr>
      <w:bookmarkStart w:colFirst="0" w:colLast="0" w:name="_heading=h.vfryr2d4kcu9" w:id="5"/>
      <w:bookmarkEnd w:id="5"/>
      <w:r w:rsidDel="00000000" w:rsidR="00000000" w:rsidRPr="00000000">
        <w:rPr>
          <w:rFonts w:ascii="Calibri" w:cs="Calibri" w:eastAsia="Calibri" w:hAnsi="Calibri"/>
          <w:b w:val="0"/>
          <w:color w:val="666666"/>
          <w:sz w:val="20"/>
          <w:szCs w:val="20"/>
          <w:rtl w:val="0"/>
        </w:rPr>
        <w:t xml:space="preserve">January 2021 - 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Manage the end-to-end lifecycle of multiple concurrent projects, ensuring all deliverables are met within scope and timeline.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Oversee contract management processes including drafting, negotiating, and executing agreements with stakeholders.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Create and issue invoices for completed projects while tracking payments and resolving discrepancies promptly.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Facilitate communication between authors and editors, providing support throughout the editorial process.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Serve as the primary contact for Springer clients; schedule calls to discuss project updates and address concerns.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Coordinate with all departments (e.g., marketing, design, production) to ensure alignment on project objectives and timelines.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Maintain an organized schedule of production milestones; develop checklists that guide team members through production phases.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Resolve production queries efficiently, acting as a point of escalation for any issues that arise during the publishing process.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2"/>
        </w:numPr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425.19685039370086" w:right="-2077.7952755905512" w:hanging="360"/>
        <w:rPr>
          <w:rFonts w:ascii="Roboto" w:cs="Roboto" w:eastAsia="Roboto" w:hAnsi="Roboto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Ensure the final product is delivered as per client specifications and published online in a timely manner.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pBdr>
          <w:top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before="0" w:line="240" w:lineRule="auto"/>
        <w:ind w:left="0" w:right="-2077.7952755905512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2"/>
        <w:widowControl w:val="0"/>
        <w:spacing w:before="320" w:line="240" w:lineRule="auto"/>
        <w:ind w:right="-2077.7952755905512"/>
        <w:rPr>
          <w:rFonts w:ascii="Calibri" w:cs="Calibri" w:eastAsia="Calibri" w:hAnsi="Calibri"/>
          <w:b w:val="0"/>
          <w:i w:val="1"/>
          <w:color w:val="000000"/>
          <w:sz w:val="22"/>
          <w:szCs w:val="22"/>
        </w:rPr>
      </w:pPr>
      <w:bookmarkStart w:colFirst="0" w:colLast="0" w:name="_heading=h.g7fj1vrupbd3" w:id="6"/>
      <w:bookmarkEnd w:id="6"/>
      <w:r w:rsidDel="00000000" w:rsidR="00000000" w:rsidRPr="00000000">
        <w:rPr>
          <w:rFonts w:ascii="Calibri" w:cs="Calibri" w:eastAsia="Calibri" w:hAnsi="Calibri"/>
          <w:rtl w:val="0"/>
        </w:rPr>
        <w:t xml:space="preserve">NPTEL, IIT Madras, Chennai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 —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 Project Associate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3"/>
        <w:widowControl w:val="0"/>
        <w:spacing w:after="100" w:before="100" w:line="240" w:lineRule="auto"/>
        <w:ind w:right="-2077.7952755905512"/>
        <w:rPr>
          <w:rFonts w:ascii="Calibri" w:cs="Calibri" w:eastAsia="Calibri" w:hAnsi="Calibri"/>
          <w:b w:val="0"/>
          <w:color w:val="434343"/>
          <w:sz w:val="18"/>
          <w:szCs w:val="18"/>
        </w:rPr>
      </w:pPr>
      <w:bookmarkStart w:colFirst="0" w:colLast="0" w:name="_heading=h.81lz9ajv3ls3" w:id="7"/>
      <w:bookmarkEnd w:id="7"/>
      <w:r w:rsidDel="00000000" w:rsidR="00000000" w:rsidRPr="00000000">
        <w:rPr>
          <w:rFonts w:ascii="Calibri" w:cs="Calibri" w:eastAsia="Calibri" w:hAnsi="Calibri"/>
          <w:b w:val="0"/>
          <w:color w:val="666666"/>
          <w:sz w:val="20"/>
          <w:szCs w:val="20"/>
          <w:rtl w:val="0"/>
        </w:rPr>
        <w:t xml:space="preserve">April 2020 - January 2021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numPr>
          <w:ilvl w:val="0"/>
          <w:numId w:val="1"/>
        </w:numPr>
        <w:spacing w:before="120" w:line="240" w:lineRule="auto"/>
        <w:ind w:left="425.19685039370086" w:right="-2077.7952755905512" w:hanging="360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To liaise with the stakeholders to understand their requirements and close them in the given time frame.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0"/>
          <w:numId w:val="1"/>
        </w:numPr>
        <w:spacing w:before="0" w:line="240" w:lineRule="auto"/>
        <w:ind w:left="425.19685039370086" w:right="-2077.7952755905512" w:hanging="360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Carry out all reporting requirements accurately and within the specified time scales as needed.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numPr>
          <w:ilvl w:val="0"/>
          <w:numId w:val="1"/>
        </w:numPr>
        <w:spacing w:before="0" w:line="240" w:lineRule="auto"/>
        <w:ind w:left="425.19685039370086" w:right="-2077.7952755905512" w:hanging="360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Help the customer understand and engage with the Organization's procurement processes.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Style w:val="Heading2"/>
        <w:widowControl w:val="0"/>
        <w:spacing w:before="320" w:line="240" w:lineRule="auto"/>
        <w:ind w:right="-2077.7952755905512"/>
        <w:rPr>
          <w:rFonts w:ascii="Calibri" w:cs="Calibri" w:eastAsia="Calibri" w:hAnsi="Calibri"/>
          <w:b w:val="0"/>
          <w:i w:val="1"/>
          <w:color w:val="666666"/>
        </w:rPr>
      </w:pPr>
      <w:bookmarkStart w:colFirst="0" w:colLast="0" w:name="_heading=h.40p70ckqgwnd" w:id="8"/>
      <w:bookmarkEnd w:id="8"/>
      <w:r w:rsidDel="00000000" w:rsidR="00000000" w:rsidRPr="00000000">
        <w:rPr>
          <w:rFonts w:ascii="Calibri" w:cs="Calibri" w:eastAsia="Calibri" w:hAnsi="Calibri"/>
          <w:rtl w:val="0"/>
        </w:rPr>
        <w:t xml:space="preserve">TNQ Technologies, Chennai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—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Senior Associate</w:t>
      </w:r>
    </w:p>
    <w:p w:rsidR="00000000" w:rsidDel="00000000" w:rsidP="00000000" w:rsidRDefault="00000000" w:rsidRPr="00000000" w14:paraId="0000001B">
      <w:pPr>
        <w:pStyle w:val="Heading3"/>
        <w:widowControl w:val="0"/>
        <w:spacing w:after="100" w:before="100" w:line="240" w:lineRule="auto"/>
        <w:ind w:right="-2077.7952755905512"/>
        <w:rPr>
          <w:rFonts w:ascii="Calibri" w:cs="Calibri" w:eastAsia="Calibri" w:hAnsi="Calibri"/>
          <w:b w:val="0"/>
          <w:color w:val="434343"/>
          <w:sz w:val="18"/>
          <w:szCs w:val="18"/>
        </w:rPr>
      </w:pPr>
      <w:bookmarkStart w:colFirst="0" w:colLast="0" w:name="_heading=h.ent9brwqnxqk" w:id="9"/>
      <w:bookmarkEnd w:id="9"/>
      <w:r w:rsidDel="00000000" w:rsidR="00000000" w:rsidRPr="00000000">
        <w:rPr>
          <w:rFonts w:ascii="Calibri" w:cs="Calibri" w:eastAsia="Calibri" w:hAnsi="Calibri"/>
          <w:b w:val="0"/>
          <w:color w:val="434343"/>
          <w:sz w:val="18"/>
          <w:szCs w:val="18"/>
          <w:rtl w:val="0"/>
        </w:rPr>
        <w:t xml:space="preserve">November 2019 - April 2020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-2077.7952755905512" w:hanging="360"/>
        <w:jc w:val="left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Oversight of clients, subject experts, and vendors is crucial to meet program requirements for scope, schedule, and quality.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-2077.7952755905512" w:hanging="360"/>
        <w:jc w:val="left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Resolves quality problems with suppliers and stakeholders quickly and efficiently, takes direction where needed.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-2077.7952755905512" w:hanging="360"/>
        <w:jc w:val="left"/>
        <w:rPr>
          <w:rFonts w:ascii="Calibri" w:cs="Calibri" w:eastAsia="Calibri" w:hAnsi="Calibri"/>
          <w:color w:val="434343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Managing and mitigating risks, overseeing budgets, updating stakeholders, and ensuring final products meet desired standards are key responsibilities.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2"/>
        <w:widowControl w:val="0"/>
        <w:spacing w:before="320" w:line="240" w:lineRule="auto"/>
        <w:ind w:right="-2077.7952755905512"/>
        <w:rPr>
          <w:rFonts w:ascii="Calibri" w:cs="Calibri" w:eastAsia="Calibri" w:hAnsi="Calibri"/>
          <w:b w:val="0"/>
          <w:i w:val="1"/>
          <w:color w:val="000000"/>
          <w:sz w:val="22"/>
          <w:szCs w:val="22"/>
        </w:rPr>
      </w:pPr>
      <w:bookmarkStart w:colFirst="0" w:colLast="0" w:name="_heading=h.uprt5bhuueb" w:id="10"/>
      <w:bookmarkEnd w:id="10"/>
      <w:r w:rsidDel="00000000" w:rsidR="00000000" w:rsidRPr="00000000">
        <w:rPr>
          <w:rFonts w:ascii="Calibri" w:cs="Calibri" w:eastAsia="Calibri" w:hAnsi="Calibri"/>
          <w:rtl w:val="0"/>
        </w:rPr>
        <w:t xml:space="preserve">CodeMantra Pvt Ltd, Chennai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—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Technical Support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3"/>
        <w:widowControl w:val="0"/>
        <w:spacing w:after="100" w:before="100" w:line="240" w:lineRule="auto"/>
        <w:ind w:right="-2077.7952755905512"/>
        <w:rPr>
          <w:rFonts w:ascii="Calibri" w:cs="Calibri" w:eastAsia="Calibri" w:hAnsi="Calibri"/>
          <w:b w:val="0"/>
          <w:color w:val="434343"/>
          <w:sz w:val="18"/>
          <w:szCs w:val="18"/>
        </w:rPr>
      </w:pPr>
      <w:bookmarkStart w:colFirst="0" w:colLast="0" w:name="_heading=h.9fz9dqxr9wmg" w:id="11"/>
      <w:bookmarkEnd w:id="11"/>
      <w:r w:rsidDel="00000000" w:rsidR="00000000" w:rsidRPr="00000000">
        <w:rPr>
          <w:rFonts w:ascii="Calibri" w:cs="Calibri" w:eastAsia="Calibri" w:hAnsi="Calibri"/>
          <w:b w:val="0"/>
          <w:color w:val="434343"/>
          <w:sz w:val="18"/>
          <w:szCs w:val="18"/>
          <w:rtl w:val="0"/>
        </w:rPr>
        <w:t xml:space="preserve">May 2017 - November 2019</w:t>
      </w:r>
    </w:p>
    <w:p w:rsidR="00000000" w:rsidDel="00000000" w:rsidP="00000000" w:rsidRDefault="00000000" w:rsidRPr="00000000" w14:paraId="00000021">
      <w:pPr>
        <w:widowControl w:val="0"/>
        <w:numPr>
          <w:ilvl w:val="0"/>
          <w:numId w:val="3"/>
        </w:numPr>
        <w:spacing w:before="0" w:line="240" w:lineRule="auto"/>
        <w:ind w:left="425.19685039370086" w:right="-2077.7952755905512" w:hanging="285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Providing oversight for schedule adherence involves troubleshooting issues, consulting with internal and external parties, and escalating issues when necessary.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numPr>
          <w:ilvl w:val="0"/>
          <w:numId w:val="3"/>
        </w:numPr>
        <w:spacing w:before="0" w:line="240" w:lineRule="auto"/>
        <w:ind w:left="425.19685039370086" w:right="-2077.7952755905512" w:hanging="285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Ensuring all projects meet quality standards before moving to production and engaging with clients throughout the process life cycle.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widowControl w:val="0"/>
        <w:numPr>
          <w:ilvl w:val="0"/>
          <w:numId w:val="3"/>
        </w:numPr>
        <w:spacing w:before="0" w:line="240" w:lineRule="auto"/>
        <w:ind w:left="425.19685039370086" w:right="-2077.7952755905512" w:hanging="285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Direct communication with editors and clients facilitates the movement of print and digital products, and addresses potential roadblocks promptly.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2"/>
        <w:widowControl w:val="0"/>
        <w:spacing w:before="320" w:line="240" w:lineRule="auto"/>
        <w:ind w:right="-2077.7952755905512"/>
        <w:rPr>
          <w:rFonts w:ascii="Calibri" w:cs="Calibri" w:eastAsia="Calibri" w:hAnsi="Calibri"/>
          <w:b w:val="0"/>
          <w:i w:val="1"/>
          <w:color w:val="666666"/>
        </w:rPr>
      </w:pPr>
      <w:bookmarkStart w:colFirst="0" w:colLast="0" w:name="_heading=h.tl6irwmexcnq" w:id="12"/>
      <w:bookmarkEnd w:id="12"/>
      <w:r w:rsidDel="00000000" w:rsidR="00000000" w:rsidRPr="00000000">
        <w:rPr>
          <w:rFonts w:ascii="Calibri" w:cs="Calibri" w:eastAsia="Calibri" w:hAnsi="Calibri"/>
          <w:rtl w:val="0"/>
        </w:rPr>
        <w:t xml:space="preserve">SPS Technologies, Chennai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—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 Technical Support</w:t>
      </w:r>
    </w:p>
    <w:p w:rsidR="00000000" w:rsidDel="00000000" w:rsidP="00000000" w:rsidRDefault="00000000" w:rsidRPr="00000000" w14:paraId="00000025">
      <w:pPr>
        <w:pStyle w:val="Heading3"/>
        <w:widowControl w:val="0"/>
        <w:spacing w:after="100" w:before="100" w:line="240" w:lineRule="auto"/>
        <w:ind w:right="-2077.7952755905512"/>
        <w:rPr>
          <w:rFonts w:ascii="Calibri" w:cs="Calibri" w:eastAsia="Calibri" w:hAnsi="Calibri"/>
          <w:b w:val="0"/>
          <w:color w:val="434343"/>
          <w:sz w:val="18"/>
          <w:szCs w:val="18"/>
        </w:rPr>
      </w:pPr>
      <w:bookmarkStart w:colFirst="0" w:colLast="0" w:name="_heading=h.m4xwrch5ipko" w:id="13"/>
      <w:bookmarkEnd w:id="13"/>
      <w:r w:rsidDel="00000000" w:rsidR="00000000" w:rsidRPr="00000000">
        <w:rPr>
          <w:rFonts w:ascii="Calibri" w:cs="Calibri" w:eastAsia="Calibri" w:hAnsi="Calibri"/>
          <w:b w:val="0"/>
          <w:color w:val="434343"/>
          <w:sz w:val="18"/>
          <w:szCs w:val="18"/>
          <w:rtl w:val="0"/>
        </w:rPr>
        <w:t xml:space="preserve">December 2015 - February 2017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-2077.7952755905512" w:hanging="285"/>
        <w:jc w:val="left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Builds and maintains effective stakeholder and supplier relationships to assure successful business performance.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86" w:right="-2077.7952755905512" w:hanging="285"/>
        <w:jc w:val="left"/>
        <w:rPr>
          <w:rFonts w:ascii="Calibri" w:cs="Calibri" w:eastAsia="Calibri" w:hAnsi="Calibri"/>
          <w:color w:val="434343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Agree sourcing plans and set expectations for effective value delivery.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  <w:sectPr>
          <w:headerReference r:id="rId8" w:type="default"/>
          <w:pgSz w:h="15840" w:w="12240" w:orient="portrait"/>
          <w:pgMar w:bottom="720" w:top="720" w:left="1440" w:right="3240" w:header="0" w:footer="720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ab44"/>
          <w:sz w:val="28"/>
          <w:szCs w:val="28"/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Supply chain optimization</w:t>
      </w:r>
    </w:p>
    <w:p w:rsidR="00000000" w:rsidDel="00000000" w:rsidP="00000000" w:rsidRDefault="00000000" w:rsidRPr="00000000" w14:paraId="0000002B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Data analytics</w:t>
      </w:r>
    </w:p>
    <w:p w:rsidR="00000000" w:rsidDel="00000000" w:rsidP="00000000" w:rsidRDefault="00000000" w:rsidRPr="00000000" w14:paraId="0000002C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Demand analysis</w:t>
      </w:r>
    </w:p>
    <w:p w:rsidR="00000000" w:rsidDel="00000000" w:rsidP="00000000" w:rsidRDefault="00000000" w:rsidRPr="00000000" w14:paraId="0000002D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Forecast accuracy</w:t>
      </w:r>
    </w:p>
    <w:p w:rsidR="00000000" w:rsidDel="00000000" w:rsidP="00000000" w:rsidRDefault="00000000" w:rsidRPr="00000000" w14:paraId="0000002E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Operations management</w:t>
      </w:r>
    </w:p>
    <w:p w:rsidR="00000000" w:rsidDel="00000000" w:rsidP="00000000" w:rsidRDefault="00000000" w:rsidRPr="00000000" w14:paraId="0000002F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b w:val="1"/>
          <w:color w:val="00ab44"/>
          <w:sz w:val="28"/>
          <w:szCs w:val="28"/>
          <w:rtl w:val="0"/>
        </w:rPr>
        <w:t xml:space="preserve">TECHNICAL 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MS office suite</w:t>
      </w:r>
    </w:p>
    <w:p w:rsidR="00000000" w:rsidDel="00000000" w:rsidP="00000000" w:rsidRDefault="00000000" w:rsidRPr="00000000" w14:paraId="00000032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SAP</w:t>
      </w:r>
    </w:p>
    <w:p w:rsidR="00000000" w:rsidDel="00000000" w:rsidP="00000000" w:rsidRDefault="00000000" w:rsidRPr="00000000" w14:paraId="00000033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Power BI</w:t>
      </w:r>
    </w:p>
    <w:p w:rsidR="00000000" w:rsidDel="00000000" w:rsidP="00000000" w:rsidRDefault="00000000" w:rsidRPr="00000000" w14:paraId="00000034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● VBA</w:t>
      </w:r>
    </w:p>
    <w:p w:rsidR="00000000" w:rsidDel="00000000" w:rsidP="00000000" w:rsidRDefault="00000000" w:rsidRPr="00000000" w14:paraId="00000035">
      <w:pPr>
        <w:spacing w:line="240" w:lineRule="auto"/>
        <w:ind w:right="-2077.7952755905512"/>
        <w:rPr>
          <w:rFonts w:ascii="Calibri" w:cs="Calibri" w:eastAsia="Calibri" w:hAnsi="Calibri"/>
          <w:b w:val="0"/>
          <w:color w:val="666666"/>
          <w:sz w:val="20"/>
          <w:szCs w:val="20"/>
        </w:rPr>
        <w:sectPr>
          <w:type w:val="continuous"/>
          <w:pgSz w:h="15840" w:w="12240" w:orient="portrait"/>
          <w:pgMar w:bottom="720" w:top="720" w:left="1440" w:right="3240" w:header="0" w:footer="720"/>
          <w:cols w:equalWidth="0" w:num="2">
            <w:col w:space="720" w:w="3420"/>
            <w:col w:space="0" w:w="3420"/>
          </w:cols>
        </w:sectPr>
      </w:pPr>
      <w:r w:rsidDel="00000000" w:rsidR="00000000" w:rsidRPr="00000000">
        <w:rPr>
          <w:rFonts w:ascii="Calibri" w:cs="Calibri" w:eastAsia="Calibri" w:hAnsi="Calibri"/>
          <w:b w:val="0"/>
          <w:color w:val="666666"/>
          <w:sz w:val="20"/>
          <w:szCs w:val="20"/>
          <w:rtl w:val="0"/>
        </w:rPr>
        <w:t xml:space="preserve">● Python</w:t>
      </w:r>
    </w:p>
    <w:p w:rsidR="00000000" w:rsidDel="00000000" w:rsidP="00000000" w:rsidRDefault="00000000" w:rsidRPr="00000000" w14:paraId="00000036">
      <w:pPr>
        <w:pStyle w:val="Heading1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0" w:line="240" w:lineRule="auto"/>
        <w:ind w:right="-2077.7952755905512"/>
        <w:rPr>
          <w:rFonts w:ascii="Calibri" w:cs="Calibri" w:eastAsia="Calibri" w:hAnsi="Calibri"/>
          <w:color w:val="00ab44"/>
          <w:sz w:val="28"/>
          <w:szCs w:val="28"/>
        </w:rPr>
      </w:pPr>
      <w:bookmarkStart w:colFirst="0" w:colLast="0" w:name="_heading=h.w61j1n7cui21" w:id="14"/>
      <w:bookmarkEnd w:id="14"/>
      <w:r w:rsidDel="00000000" w:rsidR="00000000" w:rsidRPr="00000000">
        <w:rPr>
          <w:rFonts w:ascii="Calibri" w:cs="Calibri" w:eastAsia="Calibri" w:hAnsi="Calibri"/>
          <w:color w:val="00ab44"/>
          <w:sz w:val="28"/>
          <w:szCs w:val="28"/>
          <w:rtl w:val="0"/>
        </w:rPr>
        <w:t xml:space="preserve">EDUCATION</w:t>
      </w:r>
    </w:p>
    <w:p w:rsidR="00000000" w:rsidDel="00000000" w:rsidP="00000000" w:rsidRDefault="00000000" w:rsidRPr="00000000" w14:paraId="00000037">
      <w:pPr>
        <w:pStyle w:val="Heading2"/>
        <w:keepNext w:val="0"/>
        <w:keepLines w:val="0"/>
        <w:spacing w:line="240" w:lineRule="auto"/>
        <w:ind w:right="-2077.7952755905512"/>
        <w:rPr>
          <w:rFonts w:ascii="Calibri" w:cs="Calibri" w:eastAsia="Calibri" w:hAnsi="Calibri"/>
          <w:b w:val="0"/>
          <w:i w:val="1"/>
          <w:color w:val="666666"/>
        </w:rPr>
      </w:pPr>
      <w:bookmarkStart w:colFirst="0" w:colLast="0" w:name="_heading=h.v8zwbgkxr6lg" w:id="15"/>
      <w:bookmarkEnd w:id="15"/>
      <w:r w:rsidDel="00000000" w:rsidR="00000000" w:rsidRPr="00000000">
        <w:rPr>
          <w:rFonts w:ascii="Calibri" w:cs="Calibri" w:eastAsia="Calibri" w:hAnsi="Calibri"/>
          <w:rtl w:val="0"/>
        </w:rPr>
        <w:t xml:space="preserve">RMK Engineering College, Chennai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- B.Tech</w:t>
      </w:r>
    </w:p>
    <w:p w:rsidR="00000000" w:rsidDel="00000000" w:rsidP="00000000" w:rsidRDefault="00000000" w:rsidRPr="00000000" w14:paraId="00000038">
      <w:pPr>
        <w:spacing w:line="240" w:lineRule="auto"/>
        <w:ind w:right="-2077.7952755905512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August 2013 - May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Style w:val="Heading2"/>
        <w:keepNext w:val="0"/>
        <w:keepLines w:val="0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40" w:lineRule="auto"/>
        <w:ind w:right="-2077.7952755905512"/>
        <w:rPr>
          <w:rFonts w:ascii="Calibri" w:cs="Calibri" w:eastAsia="Calibri" w:hAnsi="Calibri"/>
          <w:b w:val="0"/>
          <w:i w:val="1"/>
          <w:color w:val="666666"/>
          <w:sz w:val="24"/>
          <w:szCs w:val="24"/>
        </w:rPr>
      </w:pPr>
      <w:bookmarkStart w:colFirst="0" w:colLast="0" w:name="_heading=h.mzey9kv1cen8" w:id="16"/>
      <w:bookmarkEnd w:id="16"/>
      <w:r w:rsidDel="00000000" w:rsidR="00000000" w:rsidRPr="00000000">
        <w:rPr>
          <w:rFonts w:ascii="Calibri" w:cs="Calibri" w:eastAsia="Calibri" w:hAnsi="Calibri"/>
          <w:rtl w:val="0"/>
        </w:rPr>
        <w:t xml:space="preserve">Karunya University, Coimbatore</w:t>
      </w:r>
      <w:r w:rsidDel="00000000" w:rsidR="00000000" w:rsidRPr="00000000">
        <w:rPr>
          <w:rFonts w:ascii="Calibri" w:cs="Calibri" w:eastAsia="Calibri" w:hAnsi="Calibri"/>
          <w:color w:val="353744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sz w:val="24"/>
          <w:szCs w:val="24"/>
          <w:rtl w:val="0"/>
        </w:rPr>
        <w:t xml:space="preserve">-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B.Tech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80"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July 2009 - May 2013</w:t>
      </w:r>
    </w:p>
    <w:p w:rsidR="00000000" w:rsidDel="00000000" w:rsidP="00000000" w:rsidRDefault="00000000" w:rsidRPr="00000000" w14:paraId="0000003B">
      <w:pPr>
        <w:pStyle w:val="Heading2"/>
        <w:keepNext w:val="0"/>
        <w:keepLines w:val="0"/>
        <w:spacing w:line="240" w:lineRule="auto"/>
        <w:ind w:right="-2077.7952755905512"/>
        <w:rPr>
          <w:rFonts w:ascii="Calibri" w:cs="Calibri" w:eastAsia="Calibri" w:hAnsi="Calibri"/>
          <w:b w:val="0"/>
          <w:i w:val="1"/>
          <w:color w:val="666666"/>
        </w:rPr>
      </w:pPr>
      <w:bookmarkStart w:colFirst="0" w:colLast="0" w:name="_heading=h.cbvpnbf91mqf" w:id="17"/>
      <w:bookmarkEnd w:id="17"/>
      <w:r w:rsidDel="00000000" w:rsidR="00000000" w:rsidRPr="00000000">
        <w:rPr>
          <w:rFonts w:ascii="Calibri" w:cs="Calibri" w:eastAsia="Calibri" w:hAnsi="Calibri"/>
          <w:rtl w:val="0"/>
        </w:rPr>
        <w:t xml:space="preserve">PAK Palanisamy Hr. Sec. School, Chennai </w:t>
      </w:r>
      <w:r w:rsidDel="00000000" w:rsidR="00000000" w:rsidRPr="00000000">
        <w:rPr>
          <w:rFonts w:ascii="Calibri" w:cs="Calibri" w:eastAsia="Calibri" w:hAnsi="Calibri"/>
          <w:b w:val="0"/>
          <w:i w:val="1"/>
          <w:color w:val="666666"/>
          <w:rtl w:val="0"/>
        </w:rPr>
        <w:t xml:space="preserve">- HSE</w:t>
      </w:r>
    </w:p>
    <w:p w:rsidR="00000000" w:rsidDel="00000000" w:rsidP="00000000" w:rsidRDefault="00000000" w:rsidRPr="00000000" w14:paraId="0000003C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  <w:sectPr>
          <w:type w:val="continuous"/>
          <w:pgSz w:h="15840" w:w="12240" w:orient="portrait"/>
          <w:pgMar w:bottom="720" w:top="720" w:left="1440" w:right="3240" w:header="0" w:footer="720"/>
        </w:sectPr>
      </w:pPr>
      <w:r w:rsidDel="00000000" w:rsidR="00000000" w:rsidRPr="00000000">
        <w:rPr>
          <w:rFonts w:ascii="Calibri" w:cs="Calibri" w:eastAsia="Calibri" w:hAnsi="Calibri"/>
          <w:color w:val="666666"/>
          <w:sz w:val="20"/>
          <w:szCs w:val="20"/>
          <w:rtl w:val="0"/>
        </w:rPr>
        <w:t xml:space="preserve">June 2008 - March 2009</w:t>
      </w:r>
    </w:p>
    <w:p w:rsidR="00000000" w:rsidDel="00000000" w:rsidP="00000000" w:rsidRDefault="00000000" w:rsidRPr="00000000" w14:paraId="0000003D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  <w:sectPr>
          <w:type w:val="continuous"/>
          <w:pgSz w:h="15840" w:w="12240" w:orient="portrait"/>
          <w:pgMar w:bottom="720" w:top="720" w:left="1440" w:right="3240" w:header="0" w:footer="720"/>
          <w:cols w:equalWidth="0" w:num="2">
            <w:col w:space="720" w:w="3420"/>
            <w:col w:space="0" w:w="342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ind w:right="-2077.7952755905512"/>
        <w:rPr>
          <w:rFonts w:ascii="Calibri" w:cs="Calibri" w:eastAsia="Calibri" w:hAnsi="Calibri"/>
          <w:color w:val="666666"/>
          <w:sz w:val="20"/>
          <w:szCs w:val="20"/>
        </w:rPr>
      </w:pPr>
      <w:r w:rsidDel="00000000" w:rsidR="00000000" w:rsidRPr="00000000">
        <w:rPr>
          <w:rtl w:val="0"/>
        </w:rPr>
      </w:r>
    </w:p>
    <w:sectPr>
      <w:type w:val="continuous"/>
      <w:pgSz w:h="15840" w:w="12240" w:orient="portrait"/>
      <w:pgMar w:bottom="720" w:top="720" w:left="1440" w:right="3240" w:header="0" w:footer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rebuchet MS"/>
  <w:font w:name="Calibri"/>
  <w:font w:name="Proxima Nov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Robo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before="400" w:line="288" w:lineRule="auto"/>
      <w:rPr>
        <w:rFonts w:ascii="Proxima Nova" w:cs="Proxima Nova" w:eastAsia="Proxima Nova" w:hAnsi="Proxima Nova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Proxima Nova" w:cs="Proxima Nova" w:eastAsia="Proxima Nova" w:hAnsi="Proxima Nova"/>
        <w:sz w:val="22"/>
        <w:szCs w:val="22"/>
        <w:lang w:val="en"/>
      </w:rPr>
    </w:rPrDefault>
    <w:pPrDefault>
      <w:pPr>
        <w:spacing w:before="80" w:line="288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200" w:before="480" w:line="240" w:lineRule="auto"/>
    </w:pPr>
    <w:rPr>
      <w:rFonts w:ascii="Proxima Nova" w:cs="Proxima Nova" w:eastAsia="Proxima Nova" w:hAnsi="Proxima Nova"/>
      <w:b w:val="1"/>
      <w:color w:val="00ab44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before="200" w:line="240" w:lineRule="auto"/>
    </w:pPr>
    <w:rPr>
      <w:rFonts w:ascii="Proxima Nova" w:cs="Proxima Nova" w:eastAsia="Proxima Nova" w:hAnsi="Proxima Nova"/>
      <w:b w:val="1"/>
      <w:color w:val="35374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0" w:before="160" w:lineRule="auto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before="120" w:line="240" w:lineRule="auto"/>
    </w:pPr>
    <w:rPr>
      <w:rFonts w:ascii="Proxima Nova" w:cs="Proxima Nova" w:eastAsia="Proxima Nova" w:hAnsi="Proxima Nova"/>
      <w:color w:val="353744"/>
      <w:sz w:val="60"/>
      <w:szCs w:val="60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before="0" w:line="240" w:lineRule="auto"/>
    </w:pPr>
    <w:rPr>
      <w:color w:val="00ab44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johnjjebaraj@gmail.com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roximaNova-regular.ttf"/><Relationship Id="rId2" Type="http://schemas.openxmlformats.org/officeDocument/2006/relationships/font" Target="fonts/ProximaNova-bold.ttf"/><Relationship Id="rId3" Type="http://schemas.openxmlformats.org/officeDocument/2006/relationships/font" Target="fonts/ProximaNova-italic.ttf"/><Relationship Id="rId4" Type="http://schemas.openxmlformats.org/officeDocument/2006/relationships/font" Target="fonts/ProximaNova-boldItalic.ttf"/><Relationship Id="rId5" Type="http://schemas.openxmlformats.org/officeDocument/2006/relationships/font" Target="fonts/Roboto-regular.ttf"/><Relationship Id="rId6" Type="http://schemas.openxmlformats.org/officeDocument/2006/relationships/font" Target="fonts/Roboto-bold.ttf"/><Relationship Id="rId7" Type="http://schemas.openxmlformats.org/officeDocument/2006/relationships/font" Target="fonts/Roboto-italic.ttf"/><Relationship Id="rId8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hkcyyGWQ9Ldy1EpKqMX1WhBM5A==">CgMxLjAyDmguOXFhc245ZTBleW0xMg5oLjZ2MWFuY3E0Y3hreDIOaC5od21oNGw0cTMxdjQyDmgueHBtYmJoYm1wdmw3Mg5oLjRwdWlpc3hhNmIwbDIOaC52ZnJ5cjJkNGtjdTkyDmguZzdmajF2cnVwYmQzMg5oLjgxbHo5YWp2M2xzMzIOaC40MHA3MGNrcWd3bmQyDmguZW50OWJyd3FueHFrMg1oLnVwcnQ1Ymh1dWViMg5oLjlmejlkcXhyOXdtZzIOaC50bDZpcndtZXhjbnEyDmgubTR4d3JjaDVpcGtvMg5oLnc2MWoxbjdjdWkyMTIOaC52OHp3YmdreHI2bGcyDmgubXpleTlrdjFjZW44Mg5oLmNidnBuYmY5MW1xZjgAciExTks0LXpkSk9zUm96THJMQ3Y3WVpLTzN1LXdPT29INT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